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84" w:rsidRPr="00AC154E" w:rsidRDefault="00AC154E" w:rsidP="007D7CCA">
      <w:pPr>
        <w:jc w:val="center"/>
        <w:rPr>
          <w:b/>
          <w:sz w:val="28"/>
          <w:szCs w:val="28"/>
          <w:u w:val="single"/>
        </w:rPr>
      </w:pPr>
      <w:r>
        <w:tab/>
      </w:r>
      <w:r>
        <w:tab/>
      </w:r>
      <w:r>
        <w:tab/>
      </w:r>
      <w:r>
        <w:tab/>
      </w:r>
      <w:r>
        <w:tab/>
      </w:r>
      <w:r>
        <w:tab/>
      </w:r>
      <w:r>
        <w:tab/>
      </w:r>
    </w:p>
    <w:p w:rsidR="00AC154E" w:rsidRDefault="00AC154E" w:rsidP="007D7CCA">
      <w:pPr>
        <w:jc w:val="center"/>
      </w:pPr>
    </w:p>
    <w:p w:rsidR="00E564CE" w:rsidRDefault="00E564CE" w:rsidP="007D7CCA">
      <w:pPr>
        <w:jc w:val="center"/>
      </w:pPr>
    </w:p>
    <w:p w:rsidR="00E564CE" w:rsidRDefault="00E564CE" w:rsidP="007D7CCA">
      <w:pPr>
        <w:jc w:val="center"/>
      </w:pPr>
    </w:p>
    <w:p w:rsidR="00081CB3" w:rsidRPr="00A21922" w:rsidRDefault="00081CB3" w:rsidP="00412936">
      <w:pPr>
        <w:jc w:val="both"/>
        <w:rPr>
          <w:rFonts w:ascii="Book Antiqua" w:hAnsi="Book Antiqua" w:cs="Times New Roman"/>
          <w:sz w:val="24"/>
          <w:szCs w:val="24"/>
        </w:rPr>
      </w:pPr>
    </w:p>
    <w:p w:rsidR="005250AE" w:rsidRDefault="00544AA2" w:rsidP="00A21922">
      <w:pPr>
        <w:ind w:left="720"/>
        <w:jc w:val="center"/>
        <w:rPr>
          <w:rFonts w:ascii="Book Antiqua" w:hAnsi="Book Antiqua" w:cs="Times New Roman"/>
          <w:b/>
          <w:sz w:val="24"/>
          <w:szCs w:val="24"/>
        </w:rPr>
      </w:pPr>
      <w:r w:rsidRPr="00A21922">
        <w:rPr>
          <w:rFonts w:ascii="Book Antiqua" w:hAnsi="Book Antiqua" w:cs="Times New Roman"/>
          <w:b/>
          <w:sz w:val="24"/>
          <w:szCs w:val="24"/>
        </w:rPr>
        <w:t>CORPORATE SOCIAL RESPONSIBILITY POLICY</w:t>
      </w:r>
    </w:p>
    <w:p w:rsidR="00E564CE" w:rsidRDefault="00E564CE" w:rsidP="00A21922">
      <w:pPr>
        <w:ind w:left="720"/>
        <w:jc w:val="center"/>
        <w:rPr>
          <w:rFonts w:ascii="Book Antiqua" w:hAnsi="Book Antiqua" w:cs="Times New Roman"/>
          <w:b/>
          <w:sz w:val="24"/>
          <w:szCs w:val="24"/>
        </w:rPr>
      </w:pPr>
      <w:r>
        <w:rPr>
          <w:rFonts w:ascii="Book Antiqua" w:hAnsi="Book Antiqua" w:cs="Times New Roman"/>
          <w:b/>
          <w:sz w:val="24"/>
          <w:szCs w:val="24"/>
        </w:rPr>
        <w:t>OF</w:t>
      </w:r>
    </w:p>
    <w:p w:rsidR="00E564CE" w:rsidRPr="00A21922" w:rsidRDefault="00E564CE" w:rsidP="00A21922">
      <w:pPr>
        <w:ind w:left="720"/>
        <w:jc w:val="center"/>
        <w:rPr>
          <w:rFonts w:ascii="Book Antiqua" w:hAnsi="Book Antiqua" w:cs="Times New Roman"/>
          <w:b/>
          <w:sz w:val="24"/>
          <w:szCs w:val="24"/>
        </w:rPr>
      </w:pPr>
      <w:r>
        <w:rPr>
          <w:rFonts w:ascii="Book Antiqua" w:hAnsi="Book Antiqua" w:cs="Times New Roman"/>
          <w:b/>
          <w:sz w:val="24"/>
          <w:szCs w:val="24"/>
        </w:rPr>
        <w:t>VIZAG SEAPORT PRIVATE LIMITED</w:t>
      </w:r>
    </w:p>
    <w:p w:rsidR="008E64FA" w:rsidRPr="00A21922" w:rsidRDefault="008E64FA" w:rsidP="00412936">
      <w:pPr>
        <w:ind w:left="720"/>
        <w:jc w:val="both"/>
        <w:rPr>
          <w:rFonts w:ascii="Book Antiqua" w:hAnsi="Book Antiqua" w:cs="Times New Roman"/>
          <w:sz w:val="24"/>
          <w:szCs w:val="24"/>
        </w:rPr>
      </w:pPr>
    </w:p>
    <w:p w:rsidR="008E64FA" w:rsidRPr="00A21922" w:rsidRDefault="008E64FA" w:rsidP="00412936">
      <w:pPr>
        <w:ind w:left="720"/>
        <w:jc w:val="both"/>
        <w:rPr>
          <w:rFonts w:ascii="Book Antiqua" w:hAnsi="Book Antiqua" w:cs="Times New Roman"/>
          <w:sz w:val="24"/>
          <w:szCs w:val="24"/>
        </w:rPr>
      </w:pPr>
    </w:p>
    <w:tbl>
      <w:tblPr>
        <w:tblStyle w:val="TableGrid"/>
        <w:tblW w:w="0" w:type="auto"/>
        <w:tblInd w:w="720" w:type="dxa"/>
        <w:tblLook w:val="04A0" w:firstRow="1" w:lastRow="0" w:firstColumn="1" w:lastColumn="0" w:noHBand="0" w:noVBand="1"/>
      </w:tblPr>
      <w:tblGrid>
        <w:gridCol w:w="3114"/>
        <w:gridCol w:w="5409"/>
      </w:tblGrid>
      <w:tr w:rsidR="005250AE" w:rsidRPr="00A21922" w:rsidTr="005250AE">
        <w:tc>
          <w:tcPr>
            <w:tcW w:w="3145" w:type="dxa"/>
          </w:tcPr>
          <w:p w:rsidR="005250AE" w:rsidRPr="00A21922" w:rsidRDefault="005250AE" w:rsidP="00A21922">
            <w:pPr>
              <w:jc w:val="center"/>
              <w:rPr>
                <w:rFonts w:ascii="Book Antiqua" w:hAnsi="Book Antiqua" w:cs="Times New Roman"/>
                <w:b/>
                <w:sz w:val="24"/>
                <w:szCs w:val="24"/>
              </w:rPr>
            </w:pPr>
            <w:r w:rsidRPr="00A21922">
              <w:rPr>
                <w:rFonts w:ascii="Book Antiqua" w:hAnsi="Book Antiqua" w:cs="Times New Roman"/>
                <w:b/>
                <w:sz w:val="24"/>
                <w:szCs w:val="24"/>
              </w:rPr>
              <w:t>Version.</w:t>
            </w:r>
          </w:p>
        </w:tc>
        <w:tc>
          <w:tcPr>
            <w:tcW w:w="5485" w:type="dxa"/>
          </w:tcPr>
          <w:p w:rsidR="005250AE" w:rsidRPr="00A21922" w:rsidRDefault="005250AE" w:rsidP="00A21922">
            <w:pPr>
              <w:jc w:val="center"/>
              <w:rPr>
                <w:rFonts w:ascii="Book Antiqua" w:hAnsi="Book Antiqua" w:cs="Times New Roman"/>
                <w:b/>
                <w:sz w:val="24"/>
                <w:szCs w:val="24"/>
              </w:rPr>
            </w:pPr>
            <w:r w:rsidRPr="00A21922">
              <w:rPr>
                <w:rFonts w:ascii="Book Antiqua" w:hAnsi="Book Antiqua" w:cs="Times New Roman"/>
                <w:b/>
                <w:sz w:val="24"/>
                <w:szCs w:val="24"/>
              </w:rPr>
              <w:t>1.1</w:t>
            </w:r>
          </w:p>
        </w:tc>
      </w:tr>
      <w:tr w:rsidR="005250AE" w:rsidRPr="00A21922" w:rsidTr="005250AE">
        <w:tc>
          <w:tcPr>
            <w:tcW w:w="3145" w:type="dxa"/>
          </w:tcPr>
          <w:p w:rsidR="005250AE" w:rsidRPr="00A21922" w:rsidRDefault="005250AE" w:rsidP="00A21922">
            <w:pPr>
              <w:jc w:val="center"/>
              <w:rPr>
                <w:rFonts w:ascii="Book Antiqua" w:hAnsi="Book Antiqua" w:cs="Times New Roman"/>
                <w:b/>
                <w:sz w:val="24"/>
                <w:szCs w:val="24"/>
              </w:rPr>
            </w:pPr>
            <w:r w:rsidRPr="00A21922">
              <w:rPr>
                <w:rFonts w:ascii="Book Antiqua" w:hAnsi="Book Antiqua" w:cs="Times New Roman"/>
                <w:b/>
                <w:sz w:val="24"/>
                <w:szCs w:val="24"/>
              </w:rPr>
              <w:t>Authorized by</w:t>
            </w:r>
          </w:p>
        </w:tc>
        <w:tc>
          <w:tcPr>
            <w:tcW w:w="5485" w:type="dxa"/>
          </w:tcPr>
          <w:p w:rsidR="005250AE" w:rsidRPr="00A21922" w:rsidRDefault="00765528" w:rsidP="00A21922">
            <w:pPr>
              <w:jc w:val="center"/>
              <w:rPr>
                <w:rFonts w:ascii="Book Antiqua" w:hAnsi="Book Antiqua" w:cs="Times New Roman"/>
                <w:b/>
                <w:sz w:val="24"/>
                <w:szCs w:val="24"/>
              </w:rPr>
            </w:pPr>
            <w:r w:rsidRPr="00A21922">
              <w:rPr>
                <w:rFonts w:ascii="Book Antiqua" w:hAnsi="Book Antiqua" w:cs="Times New Roman"/>
                <w:b/>
                <w:sz w:val="24"/>
                <w:szCs w:val="24"/>
              </w:rPr>
              <w:t>CSR</w:t>
            </w:r>
            <w:r w:rsidR="005250AE" w:rsidRPr="00A21922">
              <w:rPr>
                <w:rFonts w:ascii="Book Antiqua" w:hAnsi="Book Antiqua" w:cs="Times New Roman"/>
                <w:b/>
                <w:sz w:val="24"/>
                <w:szCs w:val="24"/>
              </w:rPr>
              <w:t xml:space="preserve"> Committee</w:t>
            </w:r>
          </w:p>
        </w:tc>
      </w:tr>
    </w:tbl>
    <w:p w:rsidR="005250AE" w:rsidRPr="00A21922" w:rsidRDefault="005250AE" w:rsidP="00412936">
      <w:pPr>
        <w:ind w:left="720"/>
        <w:jc w:val="both"/>
        <w:rPr>
          <w:rFonts w:ascii="Book Antiqua" w:hAnsi="Book Antiqua" w:cs="Times New Roman"/>
          <w:sz w:val="24"/>
          <w:szCs w:val="24"/>
        </w:rPr>
      </w:pPr>
    </w:p>
    <w:p w:rsidR="007D7CCA" w:rsidRPr="00A21922" w:rsidRDefault="007D7CCA" w:rsidP="00412936">
      <w:pPr>
        <w:ind w:left="720"/>
        <w:jc w:val="both"/>
        <w:rPr>
          <w:rFonts w:ascii="Book Antiqua" w:hAnsi="Book Antiqua" w:cs="Times New Roman"/>
          <w:sz w:val="24"/>
          <w:szCs w:val="24"/>
        </w:rPr>
      </w:pPr>
    </w:p>
    <w:p w:rsidR="005250AE" w:rsidRPr="003C5616" w:rsidRDefault="00227AA0" w:rsidP="00412936">
      <w:pPr>
        <w:ind w:left="720"/>
        <w:jc w:val="both"/>
        <w:rPr>
          <w:rFonts w:ascii="Book Antiqua" w:hAnsi="Book Antiqua" w:cs="Times New Roman"/>
          <w:b/>
          <w:sz w:val="24"/>
          <w:szCs w:val="24"/>
        </w:rPr>
      </w:pPr>
      <w:r w:rsidRPr="003C5616">
        <w:rPr>
          <w:rFonts w:ascii="Book Antiqua" w:hAnsi="Book Antiqua" w:cs="Times New Roman"/>
          <w:b/>
          <w:sz w:val="24"/>
          <w:szCs w:val="24"/>
        </w:rPr>
        <w:t xml:space="preserve">  </w:t>
      </w:r>
      <w:proofErr w:type="gramStart"/>
      <w:r w:rsidRPr="003C5616">
        <w:rPr>
          <w:rFonts w:ascii="Book Antiqua" w:hAnsi="Book Antiqua" w:cs="Times New Roman"/>
          <w:b/>
          <w:sz w:val="24"/>
          <w:szCs w:val="24"/>
        </w:rPr>
        <w:t>“ Until</w:t>
      </w:r>
      <w:proofErr w:type="gramEnd"/>
      <w:r w:rsidRPr="003C5616">
        <w:rPr>
          <w:rFonts w:ascii="Book Antiqua" w:hAnsi="Book Antiqua" w:cs="Times New Roman"/>
          <w:b/>
          <w:sz w:val="24"/>
          <w:szCs w:val="24"/>
        </w:rPr>
        <w:t xml:space="preserve"> you spread your wings, you will have no idea how far you can fly.  Life is not about finding yourself, life is about creating yourself for the happiness of many “</w:t>
      </w: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Default="00412936" w:rsidP="00412936">
      <w:pPr>
        <w:ind w:left="720"/>
        <w:jc w:val="both"/>
        <w:rPr>
          <w:rFonts w:ascii="Book Antiqua" w:hAnsi="Book Antiqua" w:cs="Times New Roman"/>
          <w:sz w:val="24"/>
          <w:szCs w:val="24"/>
        </w:rPr>
      </w:pPr>
    </w:p>
    <w:p w:rsidR="00E564CE" w:rsidRDefault="00E564CE" w:rsidP="00412936">
      <w:pPr>
        <w:ind w:left="720"/>
        <w:jc w:val="both"/>
        <w:rPr>
          <w:rFonts w:ascii="Book Antiqua" w:hAnsi="Book Antiqua" w:cs="Times New Roman"/>
          <w:sz w:val="24"/>
          <w:szCs w:val="24"/>
        </w:rPr>
      </w:pPr>
    </w:p>
    <w:p w:rsidR="00E564CE" w:rsidRDefault="00E564CE" w:rsidP="00412936">
      <w:pPr>
        <w:ind w:left="720"/>
        <w:jc w:val="both"/>
        <w:rPr>
          <w:rFonts w:ascii="Book Antiqua" w:hAnsi="Book Antiqua" w:cs="Times New Roman"/>
          <w:sz w:val="24"/>
          <w:szCs w:val="24"/>
        </w:rPr>
      </w:pPr>
    </w:p>
    <w:p w:rsidR="00E564CE" w:rsidRDefault="00E564CE" w:rsidP="00412936">
      <w:pPr>
        <w:ind w:left="720"/>
        <w:jc w:val="both"/>
        <w:rPr>
          <w:rFonts w:ascii="Book Antiqua" w:hAnsi="Book Antiqua" w:cs="Times New Roman"/>
          <w:sz w:val="24"/>
          <w:szCs w:val="24"/>
        </w:rPr>
      </w:pPr>
    </w:p>
    <w:p w:rsidR="00E564CE" w:rsidRDefault="00E564CE"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412936" w:rsidRPr="00A21922" w:rsidRDefault="00412936" w:rsidP="00412936">
      <w:pPr>
        <w:ind w:left="720"/>
        <w:jc w:val="both"/>
        <w:rPr>
          <w:rFonts w:ascii="Book Antiqua" w:hAnsi="Book Antiqua" w:cs="Times New Roman"/>
          <w:sz w:val="24"/>
          <w:szCs w:val="24"/>
        </w:rPr>
      </w:pPr>
    </w:p>
    <w:p w:rsidR="00F154E6" w:rsidRPr="003C5616" w:rsidRDefault="00F154E6" w:rsidP="00412936">
      <w:pPr>
        <w:pStyle w:val="ListParagraph"/>
        <w:numPr>
          <w:ilvl w:val="0"/>
          <w:numId w:val="2"/>
        </w:numPr>
        <w:jc w:val="both"/>
        <w:rPr>
          <w:rFonts w:ascii="Book Antiqua" w:hAnsi="Book Antiqua" w:cs="Times New Roman"/>
          <w:b/>
          <w:sz w:val="24"/>
          <w:szCs w:val="24"/>
          <w:u w:val="single"/>
        </w:rPr>
      </w:pPr>
      <w:r w:rsidRPr="003C5616">
        <w:rPr>
          <w:rFonts w:ascii="Book Antiqua" w:hAnsi="Book Antiqua" w:cs="Times New Roman"/>
          <w:b/>
          <w:sz w:val="24"/>
          <w:szCs w:val="24"/>
          <w:u w:val="single"/>
        </w:rPr>
        <w:lastRenderedPageBreak/>
        <w:t>CONTEXT :</w:t>
      </w:r>
    </w:p>
    <w:p w:rsidR="00F154E6" w:rsidRPr="00A21922" w:rsidRDefault="002C53CE" w:rsidP="00412936">
      <w:pPr>
        <w:ind w:left="720"/>
        <w:jc w:val="both"/>
        <w:rPr>
          <w:rFonts w:ascii="Book Antiqua" w:hAnsi="Book Antiqua" w:cs="Times New Roman"/>
          <w:sz w:val="24"/>
          <w:szCs w:val="24"/>
        </w:rPr>
      </w:pPr>
      <w:r w:rsidRPr="00A21922">
        <w:rPr>
          <w:rFonts w:ascii="Book Antiqua" w:hAnsi="Book Antiqua" w:cs="Times New Roman"/>
          <w:sz w:val="24"/>
          <w:szCs w:val="24"/>
        </w:rPr>
        <w:t>VSPL (</w:t>
      </w:r>
      <w:r w:rsidR="00F154E6" w:rsidRPr="00A21922">
        <w:rPr>
          <w:rFonts w:ascii="Book Antiqua" w:hAnsi="Book Antiqua" w:cs="Times New Roman"/>
          <w:sz w:val="24"/>
          <w:szCs w:val="24"/>
        </w:rPr>
        <w:t xml:space="preserve">Vizag Seaport Private Limited) </w:t>
      </w:r>
      <w:r w:rsidR="00D97FBA" w:rsidRPr="00A21922">
        <w:rPr>
          <w:rFonts w:ascii="Book Antiqua" w:hAnsi="Book Antiqua" w:cs="Times New Roman"/>
          <w:sz w:val="24"/>
          <w:szCs w:val="24"/>
        </w:rPr>
        <w:t>is a SPV formed for the purpose of implementing and operating two Multi</w:t>
      </w:r>
      <w:r w:rsidRPr="00A21922">
        <w:rPr>
          <w:rFonts w:ascii="Book Antiqua" w:hAnsi="Book Antiqua" w:cs="Times New Roman"/>
          <w:sz w:val="24"/>
          <w:szCs w:val="24"/>
        </w:rPr>
        <w:t xml:space="preserve"> </w:t>
      </w:r>
      <w:r w:rsidR="00D97FBA" w:rsidRPr="00A21922">
        <w:rPr>
          <w:rFonts w:ascii="Book Antiqua" w:hAnsi="Book Antiqua" w:cs="Times New Roman"/>
          <w:sz w:val="24"/>
          <w:szCs w:val="24"/>
        </w:rPr>
        <w:t>cargo Berths under a BOT license issued by Visakhapatnam Port Trust for a period of 30 years as per the PPP Policy of the Government of India.  VSPL is a subsidiary company of Gammon Infrastructure Projects Limited</w:t>
      </w:r>
      <w:r w:rsidR="00BD1E2C" w:rsidRPr="00A21922">
        <w:rPr>
          <w:rFonts w:ascii="Book Antiqua" w:hAnsi="Book Antiqua" w:cs="Times New Roman"/>
          <w:sz w:val="24"/>
          <w:szCs w:val="24"/>
        </w:rPr>
        <w:t xml:space="preserve">     </w:t>
      </w:r>
      <w:r w:rsidR="00D97FBA" w:rsidRPr="00A21922">
        <w:rPr>
          <w:rFonts w:ascii="Book Antiqua" w:hAnsi="Book Antiqua" w:cs="Times New Roman"/>
          <w:sz w:val="24"/>
          <w:szCs w:val="24"/>
        </w:rPr>
        <w:t xml:space="preserve"> ( GIPL ), Mumbai, </w:t>
      </w:r>
      <w:r w:rsidR="009241C2" w:rsidRPr="00A21922">
        <w:rPr>
          <w:rFonts w:ascii="Book Antiqua" w:hAnsi="Book Antiqua" w:cs="Times New Roman"/>
          <w:sz w:val="24"/>
          <w:szCs w:val="24"/>
        </w:rPr>
        <w:t>a Listed Public Company engaged in promotion of various Infrastructure Projects across the country under BOT mode.</w:t>
      </w:r>
    </w:p>
    <w:p w:rsidR="009241C2" w:rsidRPr="00A21922" w:rsidRDefault="009241C2" w:rsidP="00412936">
      <w:pPr>
        <w:ind w:left="720"/>
        <w:jc w:val="both"/>
        <w:rPr>
          <w:rFonts w:ascii="Book Antiqua" w:hAnsi="Book Antiqua" w:cs="Times New Roman"/>
          <w:sz w:val="24"/>
          <w:szCs w:val="24"/>
        </w:rPr>
      </w:pPr>
      <w:r w:rsidRPr="00A21922">
        <w:rPr>
          <w:rFonts w:ascii="Book Antiqua" w:hAnsi="Book Antiqua" w:cs="Times New Roman"/>
          <w:sz w:val="24"/>
          <w:szCs w:val="24"/>
        </w:rPr>
        <w:t>The Company</w:t>
      </w:r>
      <w:r w:rsidR="00013F92" w:rsidRPr="00A21922">
        <w:rPr>
          <w:rFonts w:ascii="Book Antiqua" w:hAnsi="Book Antiqua" w:cs="Times New Roman"/>
          <w:sz w:val="24"/>
          <w:szCs w:val="24"/>
        </w:rPr>
        <w:t>’</w:t>
      </w:r>
      <w:r w:rsidRPr="00A21922">
        <w:rPr>
          <w:rFonts w:ascii="Book Antiqua" w:hAnsi="Book Antiqua" w:cs="Times New Roman"/>
          <w:sz w:val="24"/>
          <w:szCs w:val="24"/>
        </w:rPr>
        <w:t xml:space="preserve">s focus has always been to contribute to the sustainable development of the society and </w:t>
      </w:r>
      <w:r w:rsidR="0050476A">
        <w:rPr>
          <w:rFonts w:ascii="Book Antiqua" w:hAnsi="Book Antiqua" w:cs="Times New Roman"/>
          <w:sz w:val="24"/>
          <w:szCs w:val="24"/>
        </w:rPr>
        <w:t xml:space="preserve">the </w:t>
      </w:r>
      <w:r w:rsidRPr="00A21922">
        <w:rPr>
          <w:rFonts w:ascii="Book Antiqua" w:hAnsi="Book Antiqua" w:cs="Times New Roman"/>
          <w:sz w:val="24"/>
          <w:szCs w:val="24"/>
        </w:rPr>
        <w:t>environment and to make our planet a better place for future generations.</w:t>
      </w:r>
    </w:p>
    <w:p w:rsidR="009241C2" w:rsidRPr="00FB4A2B" w:rsidRDefault="00802166" w:rsidP="00412936">
      <w:pPr>
        <w:pStyle w:val="ListParagraph"/>
        <w:numPr>
          <w:ilvl w:val="0"/>
          <w:numId w:val="2"/>
        </w:numPr>
        <w:jc w:val="both"/>
        <w:rPr>
          <w:rFonts w:ascii="Book Antiqua" w:hAnsi="Book Antiqua" w:cs="Times New Roman"/>
          <w:b/>
          <w:i/>
          <w:sz w:val="24"/>
          <w:szCs w:val="24"/>
          <w:u w:val="single"/>
        </w:rPr>
      </w:pPr>
      <w:r w:rsidRPr="00FB4A2B">
        <w:rPr>
          <w:rFonts w:ascii="Book Antiqua" w:hAnsi="Book Antiqua" w:cs="Times New Roman"/>
          <w:b/>
          <w:i/>
          <w:sz w:val="24"/>
          <w:szCs w:val="24"/>
          <w:u w:val="single"/>
        </w:rPr>
        <w:t xml:space="preserve">OBJECTIVES </w:t>
      </w:r>
      <w:r w:rsidR="009241C2" w:rsidRPr="00FB4A2B">
        <w:rPr>
          <w:rFonts w:ascii="Book Antiqua" w:hAnsi="Book Antiqua" w:cs="Times New Roman"/>
          <w:b/>
          <w:i/>
          <w:sz w:val="24"/>
          <w:szCs w:val="24"/>
          <w:u w:val="single"/>
        </w:rPr>
        <w:t xml:space="preserve"> :</w:t>
      </w:r>
    </w:p>
    <w:p w:rsidR="009241C2" w:rsidRPr="003C5616" w:rsidRDefault="009241C2" w:rsidP="00412936">
      <w:pPr>
        <w:jc w:val="both"/>
        <w:rPr>
          <w:rFonts w:ascii="Book Antiqua" w:hAnsi="Book Antiqua" w:cs="Times New Roman"/>
          <w:b/>
          <w:sz w:val="24"/>
          <w:szCs w:val="24"/>
        </w:rPr>
      </w:pPr>
      <w:r w:rsidRPr="00A21922">
        <w:rPr>
          <w:rFonts w:ascii="Book Antiqua" w:hAnsi="Book Antiqua" w:cs="Times New Roman"/>
          <w:sz w:val="24"/>
          <w:szCs w:val="24"/>
        </w:rPr>
        <w:t xml:space="preserve">       </w:t>
      </w:r>
      <w:r w:rsidR="00412936" w:rsidRPr="00A21922">
        <w:rPr>
          <w:rFonts w:ascii="Book Antiqua" w:hAnsi="Book Antiqua" w:cs="Times New Roman"/>
          <w:sz w:val="24"/>
          <w:szCs w:val="24"/>
        </w:rPr>
        <w:t xml:space="preserve">   </w:t>
      </w:r>
      <w:r w:rsidRPr="00A21922">
        <w:rPr>
          <w:rFonts w:ascii="Book Antiqua" w:hAnsi="Book Antiqua" w:cs="Times New Roman"/>
          <w:sz w:val="24"/>
          <w:szCs w:val="24"/>
        </w:rPr>
        <w:t xml:space="preserve"> </w:t>
      </w:r>
      <w:r w:rsidR="00412936" w:rsidRPr="00A21922">
        <w:rPr>
          <w:rFonts w:ascii="Book Antiqua" w:hAnsi="Book Antiqua" w:cs="Times New Roman"/>
          <w:sz w:val="24"/>
          <w:szCs w:val="24"/>
        </w:rPr>
        <w:t xml:space="preserve"> </w:t>
      </w:r>
      <w:r w:rsidRPr="003C5616">
        <w:rPr>
          <w:rFonts w:ascii="Book Antiqua" w:hAnsi="Book Antiqua" w:cs="Times New Roman"/>
          <w:b/>
          <w:sz w:val="24"/>
          <w:szCs w:val="24"/>
        </w:rPr>
        <w:t>VSPL CSR Policy indents to:</w:t>
      </w:r>
    </w:p>
    <w:p w:rsidR="009241C2" w:rsidRPr="00FB4A2B" w:rsidRDefault="009241C2" w:rsidP="00FB4A2B">
      <w:pPr>
        <w:pStyle w:val="ListParagraph"/>
        <w:numPr>
          <w:ilvl w:val="0"/>
          <w:numId w:val="10"/>
        </w:numPr>
        <w:jc w:val="both"/>
        <w:rPr>
          <w:rFonts w:ascii="Book Antiqua" w:hAnsi="Book Antiqua" w:cs="Times New Roman"/>
          <w:sz w:val="24"/>
          <w:szCs w:val="24"/>
        </w:rPr>
      </w:pPr>
      <w:r w:rsidRPr="00FB4A2B">
        <w:rPr>
          <w:rFonts w:ascii="Book Antiqua" w:hAnsi="Book Antiqua" w:cs="Times New Roman"/>
          <w:sz w:val="24"/>
          <w:szCs w:val="24"/>
        </w:rPr>
        <w:t xml:space="preserve">Strive for economic </w:t>
      </w:r>
      <w:proofErr w:type="gramStart"/>
      <w:r w:rsidRPr="00FB4A2B">
        <w:rPr>
          <w:rFonts w:ascii="Book Antiqua" w:hAnsi="Book Antiqua" w:cs="Times New Roman"/>
          <w:sz w:val="24"/>
          <w:szCs w:val="24"/>
        </w:rPr>
        <w:t>development</w:t>
      </w:r>
      <w:r w:rsidR="00C30137" w:rsidRPr="00FB4A2B">
        <w:rPr>
          <w:rFonts w:ascii="Book Antiqua" w:hAnsi="Book Antiqua" w:cs="Times New Roman"/>
          <w:sz w:val="24"/>
          <w:szCs w:val="24"/>
        </w:rPr>
        <w:t>,</w:t>
      </w:r>
      <w:proofErr w:type="gramEnd"/>
      <w:r w:rsidR="00C30137" w:rsidRPr="00FB4A2B">
        <w:rPr>
          <w:rFonts w:ascii="Book Antiqua" w:hAnsi="Book Antiqua" w:cs="Times New Roman"/>
          <w:sz w:val="24"/>
          <w:szCs w:val="24"/>
        </w:rPr>
        <w:t xml:space="preserve"> provide employment opportunity, </w:t>
      </w:r>
      <w:r w:rsidRPr="00FB4A2B">
        <w:rPr>
          <w:rFonts w:ascii="Book Antiqua" w:hAnsi="Book Antiqua" w:cs="Times New Roman"/>
          <w:sz w:val="24"/>
          <w:szCs w:val="24"/>
        </w:rPr>
        <w:t>that positively impacts the society at large with minimal resource footprint.</w:t>
      </w:r>
    </w:p>
    <w:p w:rsidR="009241C2" w:rsidRPr="00FB4A2B" w:rsidRDefault="009241C2" w:rsidP="00FB4A2B">
      <w:pPr>
        <w:pStyle w:val="ListParagraph"/>
        <w:numPr>
          <w:ilvl w:val="0"/>
          <w:numId w:val="10"/>
        </w:numPr>
        <w:jc w:val="both"/>
        <w:rPr>
          <w:rFonts w:ascii="Book Antiqua" w:hAnsi="Book Antiqua" w:cs="Times New Roman"/>
          <w:sz w:val="24"/>
          <w:szCs w:val="24"/>
        </w:rPr>
      </w:pPr>
      <w:r w:rsidRPr="00FB4A2B">
        <w:rPr>
          <w:rFonts w:ascii="Book Antiqua" w:hAnsi="Book Antiqua" w:cs="Times New Roman"/>
          <w:sz w:val="24"/>
          <w:szCs w:val="24"/>
        </w:rPr>
        <w:t>Embrace</w:t>
      </w:r>
      <w:r w:rsidR="007D7CCA" w:rsidRPr="00FB4A2B">
        <w:rPr>
          <w:rFonts w:ascii="Book Antiqua" w:hAnsi="Book Antiqua" w:cs="Times New Roman"/>
          <w:sz w:val="24"/>
          <w:szCs w:val="24"/>
        </w:rPr>
        <w:t xml:space="preserve"> responsibility for the Company’</w:t>
      </w:r>
      <w:r w:rsidRPr="00FB4A2B">
        <w:rPr>
          <w:rFonts w:ascii="Book Antiqua" w:hAnsi="Book Antiqua" w:cs="Times New Roman"/>
          <w:sz w:val="24"/>
          <w:szCs w:val="24"/>
        </w:rPr>
        <w:t>s actions and encourage a positive impact through its activities on hunger, poverty, malnutrition, environment, communities, stakeholders and the society.</w:t>
      </w:r>
    </w:p>
    <w:p w:rsidR="003C5616" w:rsidRPr="00A21922" w:rsidRDefault="003C5616" w:rsidP="00412936">
      <w:pPr>
        <w:pStyle w:val="ListParagraph"/>
        <w:numPr>
          <w:ilvl w:val="0"/>
          <w:numId w:val="4"/>
        </w:numPr>
        <w:jc w:val="both"/>
        <w:rPr>
          <w:rFonts w:ascii="Book Antiqua" w:hAnsi="Book Antiqua" w:cs="Times New Roman"/>
          <w:sz w:val="24"/>
          <w:szCs w:val="24"/>
        </w:rPr>
      </w:pPr>
    </w:p>
    <w:p w:rsidR="009241C2" w:rsidRPr="00EC6E0A" w:rsidRDefault="000B3EA1" w:rsidP="00412936">
      <w:pPr>
        <w:pStyle w:val="ListParagraph"/>
        <w:numPr>
          <w:ilvl w:val="0"/>
          <w:numId w:val="2"/>
        </w:numPr>
        <w:jc w:val="both"/>
        <w:rPr>
          <w:rFonts w:ascii="Book Antiqua" w:hAnsi="Book Antiqua" w:cs="Times New Roman"/>
          <w:b/>
          <w:sz w:val="24"/>
          <w:szCs w:val="24"/>
          <w:u w:val="single"/>
        </w:rPr>
      </w:pPr>
      <w:r>
        <w:rPr>
          <w:rFonts w:ascii="Book Antiqua" w:hAnsi="Book Antiqua" w:cs="Times New Roman"/>
          <w:b/>
          <w:sz w:val="24"/>
          <w:szCs w:val="24"/>
          <w:u w:val="single"/>
        </w:rPr>
        <w:t>FOCUS AREAS  AND MODES OF IMPLEMENATION:</w:t>
      </w:r>
    </w:p>
    <w:p w:rsidR="009241C2" w:rsidRPr="00A21922" w:rsidRDefault="009241C2" w:rsidP="000B3EA1">
      <w:pPr>
        <w:ind w:left="810"/>
        <w:jc w:val="both"/>
        <w:rPr>
          <w:rFonts w:ascii="Book Antiqua" w:hAnsi="Book Antiqua" w:cs="Times New Roman"/>
          <w:sz w:val="24"/>
          <w:szCs w:val="24"/>
        </w:rPr>
      </w:pPr>
      <w:r w:rsidRPr="00A21922">
        <w:rPr>
          <w:rFonts w:ascii="Book Antiqua" w:hAnsi="Book Antiqua" w:cs="Times New Roman"/>
          <w:sz w:val="24"/>
          <w:szCs w:val="24"/>
        </w:rPr>
        <w:t xml:space="preserve">In accordance with the requirements under the Companies Act, 2013, </w:t>
      </w:r>
      <w:r w:rsidR="000B3EA1">
        <w:rPr>
          <w:rFonts w:ascii="Book Antiqua" w:hAnsi="Book Antiqua" w:cs="Times New Roman"/>
          <w:sz w:val="24"/>
          <w:szCs w:val="24"/>
        </w:rPr>
        <w:t>and the rules/</w:t>
      </w:r>
      <w:proofErr w:type="spellStart"/>
      <w:r w:rsidR="000B3EA1">
        <w:rPr>
          <w:rFonts w:ascii="Book Antiqua" w:hAnsi="Book Antiqua" w:cs="Times New Roman"/>
          <w:sz w:val="24"/>
          <w:szCs w:val="24"/>
        </w:rPr>
        <w:t>regultions</w:t>
      </w:r>
      <w:proofErr w:type="spellEnd"/>
      <w:r w:rsidR="000B3EA1">
        <w:rPr>
          <w:rFonts w:ascii="Book Antiqua" w:hAnsi="Book Antiqua" w:cs="Times New Roman"/>
          <w:sz w:val="24"/>
          <w:szCs w:val="24"/>
        </w:rPr>
        <w:t xml:space="preserve"> framed therein under the Circulars/clarifications issued thereunder </w:t>
      </w:r>
      <w:proofErr w:type="gramStart"/>
      <w:r w:rsidR="000B3EA1">
        <w:rPr>
          <w:rFonts w:ascii="Book Antiqua" w:hAnsi="Book Antiqua" w:cs="Times New Roman"/>
          <w:sz w:val="24"/>
          <w:szCs w:val="24"/>
        </w:rPr>
        <w:t>( Collectively</w:t>
      </w:r>
      <w:proofErr w:type="gramEnd"/>
      <w:r w:rsidR="000B3EA1">
        <w:rPr>
          <w:rFonts w:ascii="Book Antiqua" w:hAnsi="Book Antiqua" w:cs="Times New Roman"/>
          <w:sz w:val="24"/>
          <w:szCs w:val="24"/>
        </w:rPr>
        <w:t xml:space="preserve"> , “Applicable Law “ ) </w:t>
      </w:r>
      <w:r w:rsidRPr="00A21922">
        <w:rPr>
          <w:rFonts w:ascii="Book Antiqua" w:hAnsi="Book Antiqua" w:cs="Times New Roman"/>
          <w:sz w:val="24"/>
          <w:szCs w:val="24"/>
        </w:rPr>
        <w:t>VSPL CSR activit</w:t>
      </w:r>
      <w:r w:rsidR="007D7CCA" w:rsidRPr="00A21922">
        <w:rPr>
          <w:rFonts w:ascii="Book Antiqua" w:hAnsi="Book Antiqua" w:cs="Times New Roman"/>
          <w:sz w:val="24"/>
          <w:szCs w:val="24"/>
        </w:rPr>
        <w:t>i</w:t>
      </w:r>
      <w:r w:rsidRPr="00A21922">
        <w:rPr>
          <w:rFonts w:ascii="Book Antiqua" w:hAnsi="Book Antiqua" w:cs="Times New Roman"/>
          <w:sz w:val="24"/>
          <w:szCs w:val="24"/>
        </w:rPr>
        <w:t xml:space="preserve">es, amongst others, will focus on </w:t>
      </w:r>
    </w:p>
    <w:p w:rsidR="00887E69" w:rsidRPr="000B3EA1" w:rsidRDefault="00887E69" w:rsidP="000B3EA1">
      <w:pPr>
        <w:pStyle w:val="ListParagraph"/>
        <w:numPr>
          <w:ilvl w:val="0"/>
          <w:numId w:val="11"/>
        </w:numPr>
        <w:jc w:val="both"/>
        <w:rPr>
          <w:rFonts w:ascii="Book Antiqua" w:hAnsi="Book Antiqua" w:cs="Times New Roman"/>
          <w:sz w:val="24"/>
          <w:szCs w:val="24"/>
        </w:rPr>
      </w:pPr>
      <w:r w:rsidRPr="000B3EA1">
        <w:rPr>
          <w:rFonts w:ascii="Book Antiqua" w:hAnsi="Book Antiqua" w:cs="Times New Roman"/>
          <w:sz w:val="24"/>
          <w:szCs w:val="24"/>
          <w:u w:val="single"/>
        </w:rPr>
        <w:t>EDUCATION</w:t>
      </w:r>
      <w:r w:rsidRPr="000B3EA1">
        <w:rPr>
          <w:rFonts w:ascii="Book Antiqua" w:hAnsi="Book Antiqua" w:cs="Times New Roman"/>
          <w:sz w:val="24"/>
          <w:szCs w:val="24"/>
        </w:rPr>
        <w:t xml:space="preserve"> :</w:t>
      </w:r>
    </w:p>
    <w:p w:rsidR="00887E69" w:rsidRPr="000B3EA1" w:rsidRDefault="00887E69" w:rsidP="000B3EA1">
      <w:pPr>
        <w:ind w:left="720"/>
        <w:jc w:val="both"/>
        <w:rPr>
          <w:rFonts w:ascii="Book Antiqua" w:hAnsi="Book Antiqua" w:cs="Times New Roman"/>
          <w:sz w:val="24"/>
          <w:szCs w:val="24"/>
        </w:rPr>
      </w:pPr>
      <w:proofErr w:type="gramStart"/>
      <w:r w:rsidRPr="000B3EA1">
        <w:rPr>
          <w:rFonts w:ascii="Book Antiqua" w:hAnsi="Book Antiqua" w:cs="Times New Roman"/>
          <w:sz w:val="24"/>
          <w:szCs w:val="24"/>
        </w:rPr>
        <w:t>Promoting education, including special educ</w:t>
      </w:r>
      <w:r w:rsidR="007D7CCA" w:rsidRPr="000B3EA1">
        <w:rPr>
          <w:rFonts w:ascii="Book Antiqua" w:hAnsi="Book Antiqua" w:cs="Times New Roman"/>
          <w:sz w:val="24"/>
          <w:szCs w:val="24"/>
        </w:rPr>
        <w:t>a</w:t>
      </w:r>
      <w:r w:rsidRPr="000B3EA1">
        <w:rPr>
          <w:rFonts w:ascii="Book Antiqua" w:hAnsi="Book Antiqua" w:cs="Times New Roman"/>
          <w:sz w:val="24"/>
          <w:szCs w:val="24"/>
        </w:rPr>
        <w:t>tion and employment-enhancing vocational skills especially among children, women, elderly and the differently abled, and livelihood enhancement projects.</w:t>
      </w:r>
      <w:proofErr w:type="gramEnd"/>
    </w:p>
    <w:p w:rsidR="00887E69" w:rsidRPr="00A21922" w:rsidRDefault="00887E69" w:rsidP="00412936">
      <w:pPr>
        <w:pStyle w:val="ListParagraph"/>
        <w:ind w:left="2295"/>
        <w:jc w:val="both"/>
        <w:rPr>
          <w:rFonts w:ascii="Book Antiqua" w:hAnsi="Book Antiqua" w:cs="Times New Roman"/>
          <w:sz w:val="24"/>
          <w:szCs w:val="24"/>
        </w:rPr>
      </w:pPr>
    </w:p>
    <w:p w:rsidR="00887E69" w:rsidRPr="000B3EA1" w:rsidRDefault="00887E69" w:rsidP="000B3EA1">
      <w:pPr>
        <w:pStyle w:val="ListParagraph"/>
        <w:numPr>
          <w:ilvl w:val="0"/>
          <w:numId w:val="11"/>
        </w:numPr>
        <w:jc w:val="both"/>
        <w:rPr>
          <w:rFonts w:ascii="Book Antiqua" w:hAnsi="Book Antiqua" w:cs="Times New Roman"/>
          <w:sz w:val="24"/>
          <w:szCs w:val="24"/>
        </w:rPr>
      </w:pPr>
      <w:r w:rsidRPr="000B3EA1">
        <w:rPr>
          <w:rFonts w:ascii="Book Antiqua" w:hAnsi="Book Antiqua" w:cs="Times New Roman"/>
          <w:sz w:val="24"/>
          <w:szCs w:val="24"/>
        </w:rPr>
        <w:t>ENVIRONMENTAL SUSTAINABILITY :</w:t>
      </w:r>
    </w:p>
    <w:p w:rsidR="00887E69" w:rsidRPr="00A21922" w:rsidRDefault="00887E69" w:rsidP="00412936">
      <w:pPr>
        <w:pStyle w:val="ListParagraph"/>
        <w:ind w:left="2295"/>
        <w:jc w:val="both"/>
        <w:rPr>
          <w:rFonts w:ascii="Book Antiqua" w:hAnsi="Book Antiqua" w:cs="Times New Roman"/>
          <w:sz w:val="24"/>
          <w:szCs w:val="24"/>
        </w:rPr>
      </w:pPr>
    </w:p>
    <w:p w:rsidR="003C5616" w:rsidRDefault="00887E69" w:rsidP="006168A5">
      <w:pPr>
        <w:ind w:left="720"/>
        <w:jc w:val="both"/>
        <w:rPr>
          <w:rFonts w:ascii="Book Antiqua" w:hAnsi="Book Antiqua" w:cs="Times New Roman"/>
          <w:sz w:val="24"/>
          <w:szCs w:val="24"/>
        </w:rPr>
      </w:pPr>
      <w:r w:rsidRPr="00FB5DE8">
        <w:rPr>
          <w:rFonts w:ascii="Book Antiqua" w:hAnsi="Book Antiqua" w:cs="Times New Roman"/>
          <w:sz w:val="24"/>
          <w:szCs w:val="24"/>
        </w:rPr>
        <w:t>Ensuring environmental sustainability, ecological balance, protection of flora and fauna, animal welfare, agro-forestry, conservation of natural resources and maintaining the</w:t>
      </w:r>
      <w:r w:rsidR="00EB1DEF" w:rsidRPr="00FB5DE8">
        <w:rPr>
          <w:rFonts w:ascii="Book Antiqua" w:hAnsi="Book Antiqua" w:cs="Times New Roman"/>
          <w:sz w:val="24"/>
          <w:szCs w:val="24"/>
        </w:rPr>
        <w:t xml:space="preserve"> quality of soil, air, purification of water, installation of</w:t>
      </w:r>
      <w:r w:rsidR="00D00B4C" w:rsidRPr="00FB5DE8">
        <w:rPr>
          <w:rFonts w:ascii="Book Antiqua" w:hAnsi="Book Antiqua" w:cs="Times New Roman"/>
          <w:sz w:val="24"/>
          <w:szCs w:val="24"/>
        </w:rPr>
        <w:t xml:space="preserve"> Plants, Green belt development. </w:t>
      </w:r>
    </w:p>
    <w:p w:rsidR="006168A5" w:rsidRPr="00A21922" w:rsidRDefault="006168A5" w:rsidP="006168A5">
      <w:pPr>
        <w:ind w:left="720"/>
        <w:jc w:val="both"/>
        <w:rPr>
          <w:rFonts w:ascii="Book Antiqua" w:hAnsi="Book Antiqua" w:cs="Times New Roman"/>
          <w:sz w:val="24"/>
          <w:szCs w:val="24"/>
        </w:rPr>
      </w:pPr>
    </w:p>
    <w:p w:rsidR="00887E69" w:rsidRPr="00A21922" w:rsidRDefault="00887E69" w:rsidP="00412936">
      <w:pPr>
        <w:pStyle w:val="ListParagraph"/>
        <w:ind w:left="2295"/>
        <w:jc w:val="both"/>
        <w:rPr>
          <w:rFonts w:ascii="Book Antiqua" w:hAnsi="Book Antiqua" w:cs="Times New Roman"/>
          <w:sz w:val="24"/>
          <w:szCs w:val="24"/>
        </w:rPr>
      </w:pPr>
    </w:p>
    <w:p w:rsidR="00F154E6" w:rsidRPr="00A21922" w:rsidRDefault="008017FE" w:rsidP="00412936">
      <w:pPr>
        <w:pStyle w:val="ListParagraph"/>
        <w:numPr>
          <w:ilvl w:val="0"/>
          <w:numId w:val="2"/>
        </w:numPr>
        <w:jc w:val="both"/>
        <w:rPr>
          <w:rFonts w:ascii="Book Antiqua" w:hAnsi="Book Antiqua" w:cs="Times New Roman"/>
          <w:sz w:val="24"/>
          <w:szCs w:val="24"/>
        </w:rPr>
      </w:pPr>
      <w:r w:rsidRPr="00EC6E0A">
        <w:rPr>
          <w:rFonts w:ascii="Book Antiqua" w:hAnsi="Book Antiqua" w:cs="Times New Roman"/>
          <w:b/>
          <w:sz w:val="24"/>
          <w:szCs w:val="24"/>
          <w:u w:val="single"/>
        </w:rPr>
        <w:lastRenderedPageBreak/>
        <w:t>UNDERTAKING CSR ACTIVITIES</w:t>
      </w:r>
      <w:r w:rsidRPr="00A21922">
        <w:rPr>
          <w:rFonts w:ascii="Book Antiqua" w:hAnsi="Book Antiqua" w:cs="Times New Roman"/>
          <w:sz w:val="24"/>
          <w:szCs w:val="24"/>
        </w:rPr>
        <w:t xml:space="preserve"> :</w:t>
      </w:r>
    </w:p>
    <w:p w:rsidR="008017FE" w:rsidRPr="00A21922" w:rsidRDefault="008017FE" w:rsidP="00FB5DE8">
      <w:pPr>
        <w:ind w:left="720"/>
        <w:jc w:val="both"/>
        <w:rPr>
          <w:rFonts w:ascii="Book Antiqua" w:hAnsi="Book Antiqua" w:cs="Times New Roman"/>
          <w:sz w:val="24"/>
          <w:szCs w:val="24"/>
        </w:rPr>
      </w:pPr>
      <w:r w:rsidRPr="00A21922">
        <w:rPr>
          <w:rFonts w:ascii="Book Antiqua" w:hAnsi="Book Antiqua" w:cs="Times New Roman"/>
          <w:sz w:val="24"/>
          <w:szCs w:val="24"/>
        </w:rPr>
        <w:t xml:space="preserve">VSPL will undertake its CSR activities, approved </w:t>
      </w:r>
      <w:r w:rsidR="00DB412D" w:rsidRPr="00A21922">
        <w:rPr>
          <w:rFonts w:ascii="Book Antiqua" w:hAnsi="Book Antiqua" w:cs="Times New Roman"/>
          <w:sz w:val="24"/>
          <w:szCs w:val="24"/>
        </w:rPr>
        <w:t xml:space="preserve">by the CSR Committee, </w:t>
      </w:r>
      <w:r w:rsidR="00FB5DE8">
        <w:rPr>
          <w:rFonts w:ascii="Book Antiqua" w:hAnsi="Book Antiqua" w:cs="Times New Roman"/>
          <w:sz w:val="24"/>
          <w:szCs w:val="24"/>
        </w:rPr>
        <w:t>either directly or through</w:t>
      </w:r>
      <w:r w:rsidR="006168A5">
        <w:rPr>
          <w:rFonts w:ascii="Book Antiqua" w:hAnsi="Book Antiqua" w:cs="Times New Roman"/>
          <w:sz w:val="24"/>
          <w:szCs w:val="24"/>
        </w:rPr>
        <w:t xml:space="preserve"> such other eligible entity/organization as approved by the CSR Committee.</w:t>
      </w:r>
    </w:p>
    <w:p w:rsidR="00DB412D" w:rsidRPr="006168A5" w:rsidRDefault="00DB412D" w:rsidP="006168A5">
      <w:pPr>
        <w:pStyle w:val="ListParagraph"/>
        <w:numPr>
          <w:ilvl w:val="0"/>
          <w:numId w:val="2"/>
        </w:numPr>
        <w:jc w:val="both"/>
        <w:rPr>
          <w:rFonts w:ascii="Book Antiqua" w:hAnsi="Book Antiqua" w:cs="Times New Roman"/>
          <w:b/>
          <w:sz w:val="24"/>
          <w:szCs w:val="24"/>
          <w:u w:val="single"/>
        </w:rPr>
      </w:pPr>
      <w:r w:rsidRPr="006168A5">
        <w:rPr>
          <w:rFonts w:ascii="Book Antiqua" w:hAnsi="Book Antiqua" w:cs="Times New Roman"/>
          <w:b/>
          <w:sz w:val="24"/>
          <w:szCs w:val="24"/>
          <w:u w:val="single"/>
        </w:rPr>
        <w:t>LOCATION OF CSR EFFORTS :</w:t>
      </w:r>
    </w:p>
    <w:p w:rsidR="00DB412D" w:rsidRPr="00A21922" w:rsidRDefault="00DB412D" w:rsidP="00412936">
      <w:pPr>
        <w:ind w:left="1515"/>
        <w:jc w:val="both"/>
        <w:rPr>
          <w:rFonts w:ascii="Book Antiqua" w:hAnsi="Book Antiqua" w:cs="Times New Roman"/>
          <w:sz w:val="24"/>
          <w:szCs w:val="24"/>
        </w:rPr>
      </w:pPr>
      <w:r w:rsidRPr="00A21922">
        <w:rPr>
          <w:rFonts w:ascii="Book Antiqua" w:hAnsi="Book Antiqua" w:cs="Times New Roman"/>
          <w:sz w:val="24"/>
          <w:szCs w:val="24"/>
        </w:rPr>
        <w:t>The CSR Committee will decide on the locations of the CSR activities.</w:t>
      </w:r>
    </w:p>
    <w:p w:rsidR="00DB412D" w:rsidRPr="006168A5" w:rsidRDefault="006168A5" w:rsidP="006168A5">
      <w:pPr>
        <w:pStyle w:val="ListParagraph"/>
        <w:numPr>
          <w:ilvl w:val="0"/>
          <w:numId w:val="2"/>
        </w:numPr>
        <w:jc w:val="both"/>
        <w:rPr>
          <w:rFonts w:ascii="Book Antiqua" w:hAnsi="Book Antiqua" w:cs="Times New Roman"/>
          <w:sz w:val="24"/>
          <w:szCs w:val="24"/>
        </w:rPr>
      </w:pPr>
      <w:r>
        <w:rPr>
          <w:rFonts w:ascii="Book Antiqua" w:hAnsi="Book Antiqua" w:cs="Times New Roman"/>
          <w:b/>
          <w:sz w:val="24"/>
          <w:szCs w:val="24"/>
          <w:u w:val="single"/>
        </w:rPr>
        <w:t>MODES OF IMPLEMENTATION:</w:t>
      </w:r>
    </w:p>
    <w:tbl>
      <w:tblPr>
        <w:tblStyle w:val="TableGrid"/>
        <w:tblW w:w="0" w:type="auto"/>
        <w:tblInd w:w="918" w:type="dxa"/>
        <w:tblLook w:val="04A0" w:firstRow="1" w:lastRow="0" w:firstColumn="1" w:lastColumn="0" w:noHBand="0" w:noVBand="1"/>
      </w:tblPr>
      <w:tblGrid>
        <w:gridCol w:w="997"/>
        <w:gridCol w:w="2638"/>
        <w:gridCol w:w="4690"/>
      </w:tblGrid>
      <w:tr w:rsidR="00CD371D" w:rsidRPr="00A21922" w:rsidTr="003C5616">
        <w:tc>
          <w:tcPr>
            <w:tcW w:w="997"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 xml:space="preserve">         SL.NO.</w:t>
            </w:r>
          </w:p>
        </w:tc>
        <w:tc>
          <w:tcPr>
            <w:tcW w:w="2638"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GOAL AREA</w:t>
            </w:r>
          </w:p>
        </w:tc>
        <w:tc>
          <w:tcPr>
            <w:tcW w:w="4690"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Actions</w:t>
            </w:r>
          </w:p>
        </w:tc>
      </w:tr>
      <w:tr w:rsidR="00CD371D" w:rsidRPr="00A21922" w:rsidTr="003C5616">
        <w:tc>
          <w:tcPr>
            <w:tcW w:w="997"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1</w:t>
            </w:r>
          </w:p>
        </w:tc>
        <w:tc>
          <w:tcPr>
            <w:tcW w:w="2638"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Education</w:t>
            </w:r>
          </w:p>
        </w:tc>
        <w:tc>
          <w:tcPr>
            <w:tcW w:w="4690"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VSPL focus on education will be two fronts :</w:t>
            </w:r>
          </w:p>
          <w:p w:rsidR="00CD371D" w:rsidRPr="00A21922" w:rsidRDefault="00CD371D" w:rsidP="00412936">
            <w:pPr>
              <w:pStyle w:val="ListParagraph"/>
              <w:numPr>
                <w:ilvl w:val="0"/>
                <w:numId w:val="7"/>
              </w:numPr>
              <w:jc w:val="both"/>
              <w:rPr>
                <w:rFonts w:ascii="Book Antiqua" w:hAnsi="Book Antiqua" w:cs="Times New Roman"/>
                <w:sz w:val="24"/>
                <w:szCs w:val="24"/>
              </w:rPr>
            </w:pPr>
            <w:r w:rsidRPr="00A21922">
              <w:rPr>
                <w:rFonts w:ascii="Book Antiqua" w:hAnsi="Book Antiqua" w:cs="Times New Roman"/>
                <w:sz w:val="24"/>
                <w:szCs w:val="24"/>
              </w:rPr>
              <w:t xml:space="preserve">To train students from under privileged backgrounds in its various developmental </w:t>
            </w:r>
            <w:proofErr w:type="spellStart"/>
            <w:r w:rsidRPr="00A21922">
              <w:rPr>
                <w:rFonts w:ascii="Book Antiqua" w:hAnsi="Book Antiqua" w:cs="Times New Roman"/>
                <w:sz w:val="24"/>
                <w:szCs w:val="24"/>
              </w:rPr>
              <w:t>centres</w:t>
            </w:r>
            <w:proofErr w:type="spellEnd"/>
            <w:r w:rsidRPr="00A21922">
              <w:rPr>
                <w:rFonts w:ascii="Book Antiqua" w:hAnsi="Book Antiqua" w:cs="Times New Roman"/>
                <w:sz w:val="24"/>
                <w:szCs w:val="24"/>
              </w:rPr>
              <w:t>.</w:t>
            </w:r>
          </w:p>
          <w:p w:rsidR="00CD371D" w:rsidRPr="00A21922" w:rsidRDefault="00CD371D" w:rsidP="00412936">
            <w:pPr>
              <w:pStyle w:val="ListParagraph"/>
              <w:numPr>
                <w:ilvl w:val="0"/>
                <w:numId w:val="7"/>
              </w:numPr>
              <w:jc w:val="both"/>
              <w:rPr>
                <w:rFonts w:ascii="Book Antiqua" w:hAnsi="Book Antiqua" w:cs="Times New Roman"/>
                <w:sz w:val="24"/>
                <w:szCs w:val="24"/>
              </w:rPr>
            </w:pPr>
            <w:r w:rsidRPr="00A21922">
              <w:rPr>
                <w:rFonts w:ascii="Book Antiqua" w:hAnsi="Book Antiqua" w:cs="Times New Roman"/>
                <w:sz w:val="24"/>
                <w:szCs w:val="24"/>
              </w:rPr>
              <w:t>Provide grants to various colleges in India for improving their infrastructure.   Sponsor Chairs and create endowment funds for the colleg</w:t>
            </w:r>
            <w:r w:rsidR="00A73EAC" w:rsidRPr="00A21922">
              <w:rPr>
                <w:rFonts w:ascii="Book Antiqua" w:hAnsi="Book Antiqua" w:cs="Times New Roman"/>
                <w:sz w:val="24"/>
                <w:szCs w:val="24"/>
              </w:rPr>
              <w:t>e/universities to assist students</w:t>
            </w:r>
            <w:r w:rsidRPr="00A21922">
              <w:rPr>
                <w:rFonts w:ascii="Book Antiqua" w:hAnsi="Book Antiqua" w:cs="Times New Roman"/>
                <w:sz w:val="24"/>
                <w:szCs w:val="24"/>
              </w:rPr>
              <w:t xml:space="preserve"> with their studies.</w:t>
            </w:r>
          </w:p>
          <w:p w:rsidR="004A2218" w:rsidRPr="00A21922" w:rsidRDefault="004A2218" w:rsidP="00412936">
            <w:pPr>
              <w:pStyle w:val="ListParagraph"/>
              <w:numPr>
                <w:ilvl w:val="0"/>
                <w:numId w:val="7"/>
              </w:numPr>
              <w:jc w:val="both"/>
              <w:rPr>
                <w:rFonts w:ascii="Book Antiqua" w:hAnsi="Book Antiqua" w:cs="Times New Roman"/>
                <w:sz w:val="24"/>
                <w:szCs w:val="24"/>
              </w:rPr>
            </w:pPr>
            <w:r w:rsidRPr="00A21922">
              <w:rPr>
                <w:rFonts w:ascii="Book Antiqua" w:hAnsi="Book Antiqua" w:cs="Times New Roman"/>
                <w:sz w:val="24"/>
                <w:szCs w:val="24"/>
              </w:rPr>
              <w:t>Adoption of villages/colleges</w:t>
            </w:r>
          </w:p>
          <w:p w:rsidR="004A2218" w:rsidRPr="00A21922" w:rsidRDefault="004A2218" w:rsidP="00412936">
            <w:pPr>
              <w:pStyle w:val="ListParagraph"/>
              <w:numPr>
                <w:ilvl w:val="0"/>
                <w:numId w:val="7"/>
              </w:numPr>
              <w:jc w:val="both"/>
              <w:rPr>
                <w:rFonts w:ascii="Book Antiqua" w:hAnsi="Book Antiqua" w:cs="Times New Roman"/>
                <w:sz w:val="24"/>
                <w:szCs w:val="24"/>
              </w:rPr>
            </w:pPr>
            <w:r w:rsidRPr="00A21922">
              <w:rPr>
                <w:rFonts w:ascii="Book Antiqua" w:hAnsi="Book Antiqua" w:cs="Times New Roman"/>
                <w:sz w:val="24"/>
                <w:szCs w:val="24"/>
              </w:rPr>
              <w:t>Constructing Toilets in Schools/Colleges</w:t>
            </w:r>
          </w:p>
          <w:p w:rsidR="004A2218" w:rsidRPr="00A21922" w:rsidRDefault="004A2218" w:rsidP="00412936">
            <w:pPr>
              <w:pStyle w:val="ListParagraph"/>
              <w:jc w:val="both"/>
              <w:rPr>
                <w:rFonts w:ascii="Book Antiqua" w:hAnsi="Book Antiqua" w:cs="Times New Roman"/>
                <w:sz w:val="24"/>
                <w:szCs w:val="24"/>
              </w:rPr>
            </w:pPr>
          </w:p>
        </w:tc>
      </w:tr>
      <w:tr w:rsidR="00CD371D" w:rsidRPr="00A21922" w:rsidTr="003C5616">
        <w:tc>
          <w:tcPr>
            <w:tcW w:w="997"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2</w:t>
            </w:r>
          </w:p>
        </w:tc>
        <w:tc>
          <w:tcPr>
            <w:tcW w:w="2638"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Environmental sustainability.</w:t>
            </w:r>
          </w:p>
        </w:tc>
        <w:tc>
          <w:tcPr>
            <w:tcW w:w="4690" w:type="dxa"/>
          </w:tcPr>
          <w:p w:rsidR="00CD371D" w:rsidRPr="00A21922" w:rsidRDefault="00CD371D" w:rsidP="00412936">
            <w:pPr>
              <w:jc w:val="both"/>
              <w:rPr>
                <w:rFonts w:ascii="Book Antiqua" w:hAnsi="Book Antiqua" w:cs="Times New Roman"/>
                <w:sz w:val="24"/>
                <w:szCs w:val="24"/>
              </w:rPr>
            </w:pPr>
            <w:r w:rsidRPr="00A21922">
              <w:rPr>
                <w:rFonts w:ascii="Book Antiqua" w:hAnsi="Book Antiqua" w:cs="Times New Roman"/>
                <w:sz w:val="24"/>
                <w:szCs w:val="24"/>
              </w:rPr>
              <w:t xml:space="preserve">Ensuring environmental sustainability, ecological balance protection of flora and </w:t>
            </w:r>
            <w:proofErr w:type="spellStart"/>
            <w:r w:rsidRPr="00A21922">
              <w:rPr>
                <w:rFonts w:ascii="Book Antiqua" w:hAnsi="Book Antiqua" w:cs="Times New Roman"/>
                <w:sz w:val="24"/>
                <w:szCs w:val="24"/>
              </w:rPr>
              <w:t>fauna</w:t>
            </w:r>
            <w:proofErr w:type="gramStart"/>
            <w:r w:rsidRPr="00A21922">
              <w:rPr>
                <w:rFonts w:ascii="Book Antiqua" w:hAnsi="Book Antiqua" w:cs="Times New Roman"/>
                <w:sz w:val="24"/>
                <w:szCs w:val="24"/>
              </w:rPr>
              <w:t>,save</w:t>
            </w:r>
            <w:proofErr w:type="spellEnd"/>
            <w:proofErr w:type="gramEnd"/>
            <w:r w:rsidRPr="00A21922">
              <w:rPr>
                <w:rFonts w:ascii="Book Antiqua" w:hAnsi="Book Antiqua" w:cs="Times New Roman"/>
                <w:sz w:val="24"/>
                <w:szCs w:val="24"/>
              </w:rPr>
              <w:t xml:space="preserve"> tree</w:t>
            </w:r>
            <w:r w:rsidR="004A2218" w:rsidRPr="00A21922">
              <w:rPr>
                <w:rFonts w:ascii="Book Antiqua" w:hAnsi="Book Antiqua" w:cs="Times New Roman"/>
                <w:sz w:val="24"/>
                <w:szCs w:val="24"/>
              </w:rPr>
              <w:t xml:space="preserve">s, water, earth, environment, and purification of water.  Plantation of trees, Green Belt development, beautification of traffic spot, installation of Monitoring station to monitor the Pollution level in and around </w:t>
            </w:r>
            <w:proofErr w:type="spellStart"/>
            <w:r w:rsidR="004A2218" w:rsidRPr="00A21922">
              <w:rPr>
                <w:rFonts w:ascii="Book Antiqua" w:hAnsi="Book Antiqua" w:cs="Times New Roman"/>
                <w:sz w:val="24"/>
                <w:szCs w:val="24"/>
              </w:rPr>
              <w:t>vizag</w:t>
            </w:r>
            <w:proofErr w:type="spellEnd"/>
            <w:r w:rsidR="004A2218" w:rsidRPr="00A21922">
              <w:rPr>
                <w:rFonts w:ascii="Book Antiqua" w:hAnsi="Book Antiqua" w:cs="Times New Roman"/>
                <w:sz w:val="24"/>
                <w:szCs w:val="24"/>
              </w:rPr>
              <w:t>.</w:t>
            </w:r>
          </w:p>
        </w:tc>
      </w:tr>
      <w:tr w:rsidR="006168A5" w:rsidRPr="00A21922" w:rsidTr="003C5616">
        <w:tc>
          <w:tcPr>
            <w:tcW w:w="997" w:type="dxa"/>
          </w:tcPr>
          <w:p w:rsidR="006168A5" w:rsidRPr="00A21922" w:rsidRDefault="006168A5" w:rsidP="00412936">
            <w:pPr>
              <w:jc w:val="both"/>
              <w:rPr>
                <w:rFonts w:ascii="Book Antiqua" w:hAnsi="Book Antiqua" w:cs="Times New Roman"/>
                <w:sz w:val="24"/>
                <w:szCs w:val="24"/>
              </w:rPr>
            </w:pPr>
            <w:r>
              <w:rPr>
                <w:rFonts w:ascii="Book Antiqua" w:hAnsi="Book Antiqua" w:cs="Times New Roman"/>
                <w:sz w:val="24"/>
                <w:szCs w:val="24"/>
              </w:rPr>
              <w:t>3</w:t>
            </w:r>
          </w:p>
        </w:tc>
        <w:tc>
          <w:tcPr>
            <w:tcW w:w="2638" w:type="dxa"/>
          </w:tcPr>
          <w:p w:rsidR="006168A5" w:rsidRPr="00A21922" w:rsidRDefault="006168A5" w:rsidP="00412936">
            <w:pPr>
              <w:jc w:val="both"/>
              <w:rPr>
                <w:rFonts w:ascii="Book Antiqua" w:hAnsi="Book Antiqua" w:cs="Times New Roman"/>
                <w:sz w:val="24"/>
                <w:szCs w:val="24"/>
              </w:rPr>
            </w:pPr>
            <w:r>
              <w:rPr>
                <w:rFonts w:ascii="Book Antiqua" w:hAnsi="Book Antiqua" w:cs="Times New Roman"/>
                <w:sz w:val="24"/>
                <w:szCs w:val="24"/>
              </w:rPr>
              <w:t>Hunger, Poverty, malnutrition and health care</w:t>
            </w:r>
          </w:p>
        </w:tc>
        <w:tc>
          <w:tcPr>
            <w:tcW w:w="4690" w:type="dxa"/>
          </w:tcPr>
          <w:p w:rsidR="006168A5" w:rsidRPr="00A21922" w:rsidRDefault="006168A5" w:rsidP="00412936">
            <w:pPr>
              <w:jc w:val="both"/>
              <w:rPr>
                <w:rFonts w:ascii="Book Antiqua" w:hAnsi="Book Antiqua" w:cs="Times New Roman"/>
                <w:sz w:val="24"/>
                <w:szCs w:val="24"/>
              </w:rPr>
            </w:pPr>
            <w:r>
              <w:rPr>
                <w:rFonts w:ascii="Book Antiqua" w:hAnsi="Book Antiqua" w:cs="Times New Roman"/>
                <w:sz w:val="24"/>
                <w:szCs w:val="24"/>
              </w:rPr>
              <w:t xml:space="preserve">Work directly or with non-profit </w:t>
            </w:r>
            <w:proofErr w:type="spellStart"/>
            <w:r>
              <w:rPr>
                <w:rFonts w:ascii="Book Antiqua" w:hAnsi="Book Antiqua" w:cs="Times New Roman"/>
                <w:sz w:val="24"/>
                <w:szCs w:val="24"/>
              </w:rPr>
              <w:t>organisations</w:t>
            </w:r>
            <w:proofErr w:type="spellEnd"/>
            <w:r>
              <w:rPr>
                <w:rFonts w:ascii="Book Antiqua" w:hAnsi="Book Antiqua" w:cs="Times New Roman"/>
                <w:sz w:val="24"/>
                <w:szCs w:val="24"/>
              </w:rPr>
              <w:t xml:space="preserve"> at infrastructure and/or operational level to support meal or nutrition related programs in schools and other institutions. Work with medical and health related organizations for projects in preventive health care, short term and long term treatments including undertaking vaccination.</w:t>
            </w:r>
          </w:p>
        </w:tc>
      </w:tr>
    </w:tbl>
    <w:p w:rsidR="003C5616" w:rsidRDefault="003C5616" w:rsidP="003C5616">
      <w:pPr>
        <w:pStyle w:val="ListParagraph"/>
        <w:ind w:left="1530"/>
        <w:jc w:val="both"/>
        <w:rPr>
          <w:rFonts w:ascii="Book Antiqua" w:hAnsi="Book Antiqua" w:cs="Times New Roman"/>
          <w:b/>
          <w:sz w:val="24"/>
          <w:szCs w:val="24"/>
        </w:rPr>
      </w:pPr>
    </w:p>
    <w:p w:rsidR="00206348" w:rsidRDefault="00206348" w:rsidP="003C5616">
      <w:pPr>
        <w:pStyle w:val="ListParagraph"/>
        <w:ind w:left="1530"/>
        <w:jc w:val="both"/>
        <w:rPr>
          <w:rFonts w:ascii="Book Antiqua" w:hAnsi="Book Antiqua" w:cs="Times New Roman"/>
          <w:b/>
          <w:sz w:val="24"/>
          <w:szCs w:val="24"/>
        </w:rPr>
      </w:pPr>
    </w:p>
    <w:p w:rsidR="00196058" w:rsidRDefault="00196058" w:rsidP="00412936">
      <w:pPr>
        <w:pStyle w:val="ListParagraph"/>
        <w:numPr>
          <w:ilvl w:val="0"/>
          <w:numId w:val="2"/>
        </w:numPr>
        <w:jc w:val="both"/>
        <w:rPr>
          <w:rFonts w:ascii="Book Antiqua" w:hAnsi="Book Antiqua" w:cs="Times New Roman"/>
          <w:b/>
          <w:sz w:val="24"/>
          <w:szCs w:val="24"/>
        </w:rPr>
      </w:pPr>
      <w:r w:rsidRPr="00EC6E0A">
        <w:rPr>
          <w:rFonts w:ascii="Book Antiqua" w:hAnsi="Book Antiqua" w:cs="Times New Roman"/>
          <w:b/>
          <w:sz w:val="24"/>
          <w:szCs w:val="24"/>
          <w:u w:val="single"/>
        </w:rPr>
        <w:t>COMPOSITION OF CSR COMMITTEE</w:t>
      </w:r>
      <w:r w:rsidRPr="003C5616">
        <w:rPr>
          <w:rFonts w:ascii="Book Antiqua" w:hAnsi="Book Antiqua" w:cs="Times New Roman"/>
          <w:b/>
          <w:sz w:val="24"/>
          <w:szCs w:val="24"/>
        </w:rPr>
        <w:t>.</w:t>
      </w:r>
    </w:p>
    <w:p w:rsidR="00206348" w:rsidRPr="003C5616" w:rsidRDefault="00206348" w:rsidP="00206348">
      <w:pPr>
        <w:pStyle w:val="ListParagraph"/>
        <w:ind w:left="1530"/>
        <w:jc w:val="both"/>
        <w:rPr>
          <w:rFonts w:ascii="Book Antiqua" w:hAnsi="Book Antiqua" w:cs="Times New Roman"/>
          <w:b/>
          <w:sz w:val="24"/>
          <w:szCs w:val="24"/>
        </w:rPr>
      </w:pPr>
    </w:p>
    <w:p w:rsidR="008E64FA" w:rsidRDefault="00196058" w:rsidP="00412936">
      <w:pPr>
        <w:ind w:left="720" w:firstLine="720"/>
        <w:jc w:val="both"/>
        <w:rPr>
          <w:rFonts w:ascii="Book Antiqua" w:hAnsi="Book Antiqua" w:cs="Times New Roman"/>
          <w:sz w:val="24"/>
          <w:szCs w:val="24"/>
        </w:rPr>
      </w:pPr>
      <w:r w:rsidRPr="00A21922">
        <w:rPr>
          <w:rFonts w:ascii="Book Antiqua" w:hAnsi="Book Antiqua" w:cs="Times New Roman"/>
          <w:sz w:val="24"/>
          <w:szCs w:val="24"/>
        </w:rPr>
        <w:t>The CSR Committee shall consist of the following Directors.</w:t>
      </w:r>
    </w:p>
    <w:tbl>
      <w:tblPr>
        <w:tblStyle w:val="TableGrid"/>
        <w:tblW w:w="0" w:type="auto"/>
        <w:tblInd w:w="918" w:type="dxa"/>
        <w:tblLook w:val="04A0" w:firstRow="1" w:lastRow="0" w:firstColumn="1" w:lastColumn="0" w:noHBand="0" w:noVBand="1"/>
      </w:tblPr>
      <w:tblGrid>
        <w:gridCol w:w="630"/>
        <w:gridCol w:w="4854"/>
        <w:gridCol w:w="2841"/>
      </w:tblGrid>
      <w:tr w:rsidR="003C5616" w:rsidTr="003C5616">
        <w:tc>
          <w:tcPr>
            <w:tcW w:w="630"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No</w:t>
            </w:r>
          </w:p>
        </w:tc>
        <w:tc>
          <w:tcPr>
            <w:tcW w:w="4854" w:type="dxa"/>
          </w:tcPr>
          <w:p w:rsidR="003C5616" w:rsidRDefault="003C5616" w:rsidP="003C5616">
            <w:pPr>
              <w:jc w:val="center"/>
              <w:rPr>
                <w:rFonts w:ascii="Book Antiqua" w:hAnsi="Book Antiqua" w:cs="Times New Roman"/>
                <w:sz w:val="24"/>
                <w:szCs w:val="24"/>
              </w:rPr>
            </w:pPr>
            <w:r>
              <w:rPr>
                <w:rFonts w:ascii="Book Antiqua" w:hAnsi="Book Antiqua" w:cs="Times New Roman"/>
                <w:sz w:val="24"/>
                <w:szCs w:val="24"/>
              </w:rPr>
              <w:t>Name of the Committee Members</w:t>
            </w:r>
          </w:p>
        </w:tc>
        <w:tc>
          <w:tcPr>
            <w:tcW w:w="2841"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Designation</w:t>
            </w:r>
          </w:p>
        </w:tc>
      </w:tr>
      <w:tr w:rsidR="003C5616" w:rsidTr="003C5616">
        <w:tc>
          <w:tcPr>
            <w:tcW w:w="630"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1</w:t>
            </w:r>
          </w:p>
        </w:tc>
        <w:tc>
          <w:tcPr>
            <w:tcW w:w="4854"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 xml:space="preserve">Ms. </w:t>
            </w:r>
            <w:proofErr w:type="spellStart"/>
            <w:r>
              <w:rPr>
                <w:rFonts w:ascii="Book Antiqua" w:hAnsi="Book Antiqua" w:cs="Times New Roman"/>
                <w:sz w:val="24"/>
                <w:szCs w:val="24"/>
              </w:rPr>
              <w:t>Homai</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Daruwalla</w:t>
            </w:r>
            <w:proofErr w:type="spellEnd"/>
          </w:p>
        </w:tc>
        <w:tc>
          <w:tcPr>
            <w:tcW w:w="2841"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Chairman</w:t>
            </w:r>
          </w:p>
        </w:tc>
      </w:tr>
      <w:tr w:rsidR="003C5616" w:rsidTr="003C5616">
        <w:tc>
          <w:tcPr>
            <w:tcW w:w="630"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2</w:t>
            </w:r>
          </w:p>
        </w:tc>
        <w:tc>
          <w:tcPr>
            <w:tcW w:w="4854"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 xml:space="preserve">Mr. Shiraz </w:t>
            </w:r>
            <w:proofErr w:type="spellStart"/>
            <w:r>
              <w:rPr>
                <w:rFonts w:ascii="Book Antiqua" w:hAnsi="Book Antiqua" w:cs="Times New Roman"/>
                <w:sz w:val="24"/>
                <w:szCs w:val="24"/>
              </w:rPr>
              <w:t>Erach</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Poonavala</w:t>
            </w:r>
            <w:proofErr w:type="spellEnd"/>
          </w:p>
        </w:tc>
        <w:tc>
          <w:tcPr>
            <w:tcW w:w="2841"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Member</w:t>
            </w:r>
          </w:p>
        </w:tc>
      </w:tr>
      <w:tr w:rsidR="003C5616" w:rsidTr="003C5616">
        <w:tc>
          <w:tcPr>
            <w:tcW w:w="630"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3</w:t>
            </w:r>
          </w:p>
        </w:tc>
        <w:tc>
          <w:tcPr>
            <w:tcW w:w="4854"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 xml:space="preserve">Mr. </w:t>
            </w:r>
            <w:proofErr w:type="spellStart"/>
            <w:r>
              <w:rPr>
                <w:rFonts w:ascii="Book Antiqua" w:hAnsi="Book Antiqua" w:cs="Times New Roman"/>
                <w:sz w:val="24"/>
                <w:szCs w:val="24"/>
              </w:rPr>
              <w:t>Ragam</w:t>
            </w:r>
            <w:proofErr w:type="spellEnd"/>
            <w:r>
              <w:rPr>
                <w:rFonts w:ascii="Book Antiqua" w:hAnsi="Book Antiqua" w:cs="Times New Roman"/>
                <w:sz w:val="24"/>
                <w:szCs w:val="24"/>
              </w:rPr>
              <w:t xml:space="preserve"> Kishore</w:t>
            </w:r>
          </w:p>
        </w:tc>
        <w:tc>
          <w:tcPr>
            <w:tcW w:w="2841" w:type="dxa"/>
          </w:tcPr>
          <w:p w:rsidR="003C5616" w:rsidRDefault="003C5616" w:rsidP="00412936">
            <w:pPr>
              <w:jc w:val="both"/>
              <w:rPr>
                <w:rFonts w:ascii="Book Antiqua" w:hAnsi="Book Antiqua" w:cs="Times New Roman"/>
                <w:sz w:val="24"/>
                <w:szCs w:val="24"/>
              </w:rPr>
            </w:pPr>
            <w:r>
              <w:rPr>
                <w:rFonts w:ascii="Book Antiqua" w:hAnsi="Book Antiqua" w:cs="Times New Roman"/>
                <w:sz w:val="24"/>
                <w:szCs w:val="24"/>
              </w:rPr>
              <w:t>CEO &amp; Director</w:t>
            </w:r>
          </w:p>
        </w:tc>
      </w:tr>
    </w:tbl>
    <w:p w:rsidR="003C5616" w:rsidRPr="00A21922" w:rsidRDefault="003C5616" w:rsidP="003C5616">
      <w:pPr>
        <w:pStyle w:val="ListParagraph"/>
        <w:ind w:left="2295"/>
        <w:jc w:val="both"/>
        <w:rPr>
          <w:rFonts w:ascii="Book Antiqua" w:hAnsi="Book Antiqua" w:cs="Times New Roman"/>
          <w:sz w:val="24"/>
          <w:szCs w:val="24"/>
        </w:rPr>
      </w:pPr>
    </w:p>
    <w:p w:rsidR="00243B9A" w:rsidRPr="00EC6E0A" w:rsidRDefault="00243B9A" w:rsidP="00412936">
      <w:pPr>
        <w:pStyle w:val="ListParagraph"/>
        <w:numPr>
          <w:ilvl w:val="0"/>
          <w:numId w:val="2"/>
        </w:numPr>
        <w:jc w:val="both"/>
        <w:rPr>
          <w:rFonts w:ascii="Book Antiqua" w:hAnsi="Book Antiqua" w:cs="Times New Roman"/>
          <w:b/>
          <w:sz w:val="24"/>
          <w:szCs w:val="24"/>
          <w:u w:val="single"/>
        </w:rPr>
      </w:pPr>
      <w:r w:rsidRPr="00EC6E0A">
        <w:rPr>
          <w:rFonts w:ascii="Book Antiqua" w:hAnsi="Book Antiqua" w:cs="Times New Roman"/>
          <w:b/>
          <w:sz w:val="24"/>
          <w:szCs w:val="24"/>
          <w:u w:val="single"/>
        </w:rPr>
        <w:t>RESPONSIBILITES OF THE COMMITTEE</w:t>
      </w:r>
    </w:p>
    <w:p w:rsidR="00243B9A" w:rsidRPr="00A21922" w:rsidRDefault="00243B9A" w:rsidP="00412936">
      <w:pPr>
        <w:ind w:firstLine="720"/>
        <w:jc w:val="both"/>
        <w:rPr>
          <w:rFonts w:ascii="Book Antiqua" w:hAnsi="Book Antiqua" w:cs="Times New Roman"/>
          <w:sz w:val="24"/>
          <w:szCs w:val="24"/>
        </w:rPr>
      </w:pPr>
      <w:r w:rsidRPr="00A21922">
        <w:rPr>
          <w:rFonts w:ascii="Book Antiqua" w:hAnsi="Book Antiqua" w:cs="Times New Roman"/>
          <w:sz w:val="24"/>
          <w:szCs w:val="24"/>
        </w:rPr>
        <w:t xml:space="preserve">   The responsibilities of the CSR committee </w:t>
      </w:r>
      <w:proofErr w:type="gramStart"/>
      <w:r w:rsidRPr="00A21922">
        <w:rPr>
          <w:rFonts w:ascii="Book Antiqua" w:hAnsi="Book Antiqua" w:cs="Times New Roman"/>
          <w:sz w:val="24"/>
          <w:szCs w:val="24"/>
        </w:rPr>
        <w:t>include :</w:t>
      </w:r>
      <w:proofErr w:type="gramEnd"/>
    </w:p>
    <w:p w:rsidR="00243B9A" w:rsidRPr="00A21922" w:rsidRDefault="00243B9A" w:rsidP="00412936">
      <w:pPr>
        <w:pStyle w:val="ListParagraph"/>
        <w:numPr>
          <w:ilvl w:val="0"/>
          <w:numId w:val="8"/>
        </w:numPr>
        <w:jc w:val="both"/>
        <w:rPr>
          <w:rFonts w:ascii="Book Antiqua" w:hAnsi="Book Antiqua" w:cs="Times New Roman"/>
          <w:sz w:val="24"/>
          <w:szCs w:val="24"/>
        </w:rPr>
      </w:pPr>
      <w:r w:rsidRPr="00A21922">
        <w:rPr>
          <w:rFonts w:ascii="Book Antiqua" w:hAnsi="Book Antiqua" w:cs="Times New Roman"/>
          <w:sz w:val="24"/>
          <w:szCs w:val="24"/>
        </w:rPr>
        <w:t>Formulating and recommending to the Board of Directors the CSR Policy and indicating activities to be undertaken.</w:t>
      </w:r>
    </w:p>
    <w:p w:rsidR="00243B9A" w:rsidRPr="00A21922" w:rsidRDefault="00243B9A" w:rsidP="00412936">
      <w:pPr>
        <w:pStyle w:val="ListParagraph"/>
        <w:numPr>
          <w:ilvl w:val="0"/>
          <w:numId w:val="8"/>
        </w:numPr>
        <w:jc w:val="both"/>
        <w:rPr>
          <w:rFonts w:ascii="Book Antiqua" w:hAnsi="Book Antiqua" w:cs="Times New Roman"/>
          <w:sz w:val="24"/>
          <w:szCs w:val="24"/>
        </w:rPr>
      </w:pPr>
      <w:r w:rsidRPr="00A21922">
        <w:rPr>
          <w:rFonts w:ascii="Book Antiqua" w:hAnsi="Book Antiqua" w:cs="Times New Roman"/>
          <w:sz w:val="24"/>
          <w:szCs w:val="24"/>
        </w:rPr>
        <w:t>Recommending the amount of expenditure for the CSR activities, and</w:t>
      </w:r>
    </w:p>
    <w:p w:rsidR="00243B9A" w:rsidRPr="00A21922" w:rsidRDefault="00243B9A" w:rsidP="00412936">
      <w:pPr>
        <w:pStyle w:val="ListParagraph"/>
        <w:numPr>
          <w:ilvl w:val="0"/>
          <w:numId w:val="8"/>
        </w:numPr>
        <w:jc w:val="both"/>
        <w:rPr>
          <w:rFonts w:ascii="Book Antiqua" w:hAnsi="Book Antiqua" w:cs="Times New Roman"/>
          <w:sz w:val="24"/>
          <w:szCs w:val="24"/>
        </w:rPr>
      </w:pPr>
      <w:proofErr w:type="spellStart"/>
      <w:r w:rsidRPr="00A21922">
        <w:rPr>
          <w:rFonts w:ascii="Book Antiqua" w:hAnsi="Book Antiqua" w:cs="Times New Roman"/>
          <w:sz w:val="24"/>
          <w:szCs w:val="24"/>
        </w:rPr>
        <w:t>Moitoring</w:t>
      </w:r>
      <w:proofErr w:type="spellEnd"/>
      <w:r w:rsidRPr="00A21922">
        <w:rPr>
          <w:rFonts w:ascii="Book Antiqua" w:hAnsi="Book Antiqua" w:cs="Times New Roman"/>
          <w:sz w:val="24"/>
          <w:szCs w:val="24"/>
        </w:rPr>
        <w:t xml:space="preserve"> CSR activities from time to time.</w:t>
      </w:r>
    </w:p>
    <w:p w:rsidR="00243B9A" w:rsidRPr="00A21922" w:rsidRDefault="00243B9A" w:rsidP="00412936">
      <w:pPr>
        <w:pStyle w:val="ListParagraph"/>
        <w:ind w:left="1080"/>
        <w:jc w:val="both"/>
        <w:rPr>
          <w:rFonts w:ascii="Book Antiqua" w:hAnsi="Book Antiqua" w:cs="Times New Roman"/>
          <w:sz w:val="24"/>
          <w:szCs w:val="24"/>
        </w:rPr>
      </w:pPr>
    </w:p>
    <w:p w:rsidR="00243B9A" w:rsidRPr="00EC6E0A" w:rsidRDefault="00243B9A" w:rsidP="00412936">
      <w:pPr>
        <w:pStyle w:val="ListParagraph"/>
        <w:numPr>
          <w:ilvl w:val="0"/>
          <w:numId w:val="2"/>
        </w:numPr>
        <w:jc w:val="both"/>
        <w:rPr>
          <w:rFonts w:ascii="Book Antiqua" w:hAnsi="Book Antiqua" w:cs="Times New Roman"/>
          <w:b/>
          <w:sz w:val="24"/>
          <w:szCs w:val="24"/>
          <w:u w:val="single"/>
        </w:rPr>
      </w:pPr>
      <w:r w:rsidRPr="00EC6E0A">
        <w:rPr>
          <w:rFonts w:ascii="Book Antiqua" w:hAnsi="Book Antiqua" w:cs="Times New Roman"/>
          <w:b/>
          <w:sz w:val="24"/>
          <w:szCs w:val="24"/>
          <w:u w:val="single"/>
        </w:rPr>
        <w:t>GOVERNANCE :</w:t>
      </w:r>
    </w:p>
    <w:p w:rsidR="00243B9A" w:rsidRPr="00A21922" w:rsidRDefault="00243B9A" w:rsidP="00412936">
      <w:pPr>
        <w:ind w:left="720" w:firstLine="720"/>
        <w:jc w:val="both"/>
        <w:rPr>
          <w:rFonts w:ascii="Book Antiqua" w:hAnsi="Book Antiqua" w:cs="Times New Roman"/>
          <w:sz w:val="24"/>
          <w:szCs w:val="24"/>
        </w:rPr>
      </w:pPr>
      <w:r w:rsidRPr="00A21922">
        <w:rPr>
          <w:rFonts w:ascii="Book Antiqua" w:hAnsi="Book Antiqua" w:cs="Times New Roman"/>
          <w:sz w:val="24"/>
          <w:szCs w:val="24"/>
        </w:rPr>
        <w:t>VSPL will work closely with and support the Board and the CSR Committee in implementing</w:t>
      </w:r>
      <w:r w:rsidR="00E5784F" w:rsidRPr="00A21922">
        <w:rPr>
          <w:rFonts w:ascii="Book Antiqua" w:hAnsi="Book Antiqua" w:cs="Times New Roman"/>
          <w:sz w:val="24"/>
          <w:szCs w:val="24"/>
        </w:rPr>
        <w:t xml:space="preserve"> CSR activities of the Company. The Company can also undertake CSR activities as per the provisions of the Companies Act, 2013 through a </w:t>
      </w:r>
      <w:proofErr w:type="gramStart"/>
      <w:r w:rsidR="00E5784F" w:rsidRPr="00A21922">
        <w:rPr>
          <w:rFonts w:ascii="Book Antiqua" w:hAnsi="Book Antiqua" w:cs="Times New Roman"/>
          <w:sz w:val="24"/>
          <w:szCs w:val="24"/>
        </w:rPr>
        <w:t>Registered</w:t>
      </w:r>
      <w:proofErr w:type="gramEnd"/>
      <w:r w:rsidR="00E5784F" w:rsidRPr="00A21922">
        <w:rPr>
          <w:rFonts w:ascii="Book Antiqua" w:hAnsi="Book Antiqua" w:cs="Times New Roman"/>
          <w:sz w:val="24"/>
          <w:szCs w:val="24"/>
        </w:rPr>
        <w:t xml:space="preserve"> trust or Registered Society. </w:t>
      </w:r>
      <w:r w:rsidRPr="00A21922">
        <w:rPr>
          <w:rFonts w:ascii="Book Antiqua" w:hAnsi="Book Antiqua" w:cs="Times New Roman"/>
          <w:sz w:val="24"/>
          <w:szCs w:val="24"/>
        </w:rPr>
        <w:t xml:space="preserve"> VSPL will assist the CSR Committee in identifying the areas of CSR </w:t>
      </w:r>
      <w:proofErr w:type="spellStart"/>
      <w:r w:rsidRPr="00A21922">
        <w:rPr>
          <w:rFonts w:ascii="Book Antiqua" w:hAnsi="Book Antiqua" w:cs="Times New Roman"/>
          <w:sz w:val="24"/>
          <w:szCs w:val="24"/>
        </w:rPr>
        <w:t>actitivites</w:t>
      </w:r>
      <w:proofErr w:type="spellEnd"/>
      <w:r w:rsidRPr="00A21922">
        <w:rPr>
          <w:rFonts w:ascii="Book Antiqua" w:hAnsi="Book Antiqua" w:cs="Times New Roman"/>
          <w:sz w:val="24"/>
          <w:szCs w:val="24"/>
        </w:rPr>
        <w:t xml:space="preserve">, programs and execution of initiatives as per defined guidelines.  VSPL will also assist the Board and the CSR Committee in reporting the progress of deployed </w:t>
      </w:r>
      <w:proofErr w:type="spellStart"/>
      <w:r w:rsidRPr="00A21922">
        <w:rPr>
          <w:rFonts w:ascii="Book Antiqua" w:hAnsi="Book Antiqua" w:cs="Times New Roman"/>
          <w:sz w:val="24"/>
          <w:szCs w:val="24"/>
        </w:rPr>
        <w:t>intitiatives</w:t>
      </w:r>
      <w:proofErr w:type="spellEnd"/>
      <w:r w:rsidRPr="00A21922">
        <w:rPr>
          <w:rFonts w:ascii="Book Antiqua" w:hAnsi="Book Antiqua" w:cs="Times New Roman"/>
          <w:sz w:val="24"/>
          <w:szCs w:val="24"/>
        </w:rPr>
        <w:t xml:space="preserve"> and in making appropriate disclosures</w:t>
      </w:r>
      <w:r w:rsidR="00675F2D" w:rsidRPr="00A21922">
        <w:rPr>
          <w:rFonts w:ascii="Book Antiqua" w:hAnsi="Book Antiqua" w:cs="Times New Roman"/>
          <w:sz w:val="24"/>
          <w:szCs w:val="24"/>
        </w:rPr>
        <w:t xml:space="preserve"> (</w:t>
      </w:r>
      <w:r w:rsidRPr="00A21922">
        <w:rPr>
          <w:rFonts w:ascii="Book Antiqua" w:hAnsi="Book Antiqua" w:cs="Times New Roman"/>
          <w:sz w:val="24"/>
          <w:szCs w:val="24"/>
        </w:rPr>
        <w:t>internal/</w:t>
      </w:r>
      <w:proofErr w:type="gramStart"/>
      <w:r w:rsidRPr="00A21922">
        <w:rPr>
          <w:rFonts w:ascii="Book Antiqua" w:hAnsi="Book Antiqua" w:cs="Times New Roman"/>
          <w:sz w:val="24"/>
          <w:szCs w:val="24"/>
        </w:rPr>
        <w:t>external )</w:t>
      </w:r>
      <w:proofErr w:type="gramEnd"/>
      <w:r w:rsidRPr="00A21922">
        <w:rPr>
          <w:rFonts w:ascii="Book Antiqua" w:hAnsi="Book Antiqua" w:cs="Times New Roman"/>
          <w:sz w:val="24"/>
          <w:szCs w:val="24"/>
        </w:rPr>
        <w:t xml:space="preserve"> on a periodic basis.</w:t>
      </w:r>
    </w:p>
    <w:p w:rsidR="00243B9A" w:rsidRPr="003C5616" w:rsidRDefault="00243B9A" w:rsidP="00412936">
      <w:pPr>
        <w:pStyle w:val="ListParagraph"/>
        <w:numPr>
          <w:ilvl w:val="0"/>
          <w:numId w:val="2"/>
        </w:numPr>
        <w:jc w:val="both"/>
        <w:rPr>
          <w:rFonts w:ascii="Book Antiqua" w:hAnsi="Book Antiqua" w:cs="Times New Roman"/>
          <w:b/>
          <w:sz w:val="24"/>
          <w:szCs w:val="24"/>
        </w:rPr>
      </w:pPr>
      <w:r w:rsidRPr="00EC6E0A">
        <w:rPr>
          <w:rFonts w:ascii="Book Antiqua" w:hAnsi="Book Antiqua" w:cs="Times New Roman"/>
          <w:b/>
          <w:sz w:val="24"/>
          <w:szCs w:val="24"/>
          <w:u w:val="single"/>
        </w:rPr>
        <w:t>FUNDING, SELECTION AND MONITORING PROCESS</w:t>
      </w:r>
      <w:r w:rsidRPr="003C5616">
        <w:rPr>
          <w:rFonts w:ascii="Book Antiqua" w:hAnsi="Book Antiqua" w:cs="Times New Roman"/>
          <w:b/>
          <w:sz w:val="24"/>
          <w:szCs w:val="24"/>
        </w:rPr>
        <w:t>.</w:t>
      </w:r>
    </w:p>
    <w:p w:rsidR="00B64092" w:rsidRPr="00A21922" w:rsidRDefault="00B64092" w:rsidP="00412936">
      <w:pPr>
        <w:ind w:left="720"/>
        <w:jc w:val="both"/>
        <w:rPr>
          <w:rFonts w:ascii="Book Antiqua" w:hAnsi="Book Antiqua" w:cs="Times New Roman"/>
          <w:sz w:val="24"/>
          <w:szCs w:val="24"/>
        </w:rPr>
      </w:pPr>
      <w:r w:rsidRPr="00A21922">
        <w:rPr>
          <w:rFonts w:ascii="Book Antiqua" w:hAnsi="Book Antiqua" w:cs="Times New Roman"/>
          <w:sz w:val="24"/>
          <w:szCs w:val="24"/>
        </w:rPr>
        <w:t>The Budget for the CSR projects will be decided by the CSR Committee in accordance with the provisions of the Act and the CSR rules.</w:t>
      </w:r>
    </w:p>
    <w:p w:rsidR="00243B9A" w:rsidRPr="00A21922" w:rsidRDefault="00243B9A" w:rsidP="00412936">
      <w:pPr>
        <w:ind w:left="720"/>
        <w:jc w:val="both"/>
        <w:rPr>
          <w:rFonts w:ascii="Book Antiqua" w:hAnsi="Book Antiqua" w:cs="Times New Roman"/>
          <w:sz w:val="24"/>
          <w:szCs w:val="24"/>
        </w:rPr>
      </w:pPr>
      <w:r w:rsidRPr="00A21922">
        <w:rPr>
          <w:rFonts w:ascii="Book Antiqua" w:hAnsi="Book Antiqua" w:cs="Times New Roman"/>
          <w:sz w:val="24"/>
          <w:szCs w:val="24"/>
        </w:rPr>
        <w:t xml:space="preserve">VSPL with the help of internal management will focus areas and projects for implementation, </w:t>
      </w:r>
      <w:r w:rsidR="004528AE" w:rsidRPr="00A21922">
        <w:rPr>
          <w:rFonts w:ascii="Book Antiqua" w:hAnsi="Book Antiqua" w:cs="Times New Roman"/>
          <w:sz w:val="24"/>
          <w:szCs w:val="24"/>
        </w:rPr>
        <w:t>prioritize</w:t>
      </w:r>
      <w:r w:rsidRPr="00A21922">
        <w:rPr>
          <w:rFonts w:ascii="Book Antiqua" w:hAnsi="Book Antiqua" w:cs="Times New Roman"/>
          <w:sz w:val="24"/>
          <w:szCs w:val="24"/>
        </w:rPr>
        <w:t xml:space="preserve"> the same</w:t>
      </w:r>
      <w:r w:rsidR="000D408C" w:rsidRPr="00A21922">
        <w:rPr>
          <w:rFonts w:ascii="Book Antiqua" w:hAnsi="Book Antiqua" w:cs="Times New Roman"/>
          <w:sz w:val="24"/>
          <w:szCs w:val="24"/>
        </w:rPr>
        <w:t xml:space="preserve"> and will then forward its </w:t>
      </w:r>
      <w:bookmarkStart w:id="0" w:name="_GoBack"/>
      <w:bookmarkEnd w:id="0"/>
      <w:r w:rsidR="000D408C" w:rsidRPr="00A21922">
        <w:rPr>
          <w:rFonts w:ascii="Book Antiqua" w:hAnsi="Book Antiqua" w:cs="Times New Roman"/>
          <w:sz w:val="24"/>
          <w:szCs w:val="24"/>
        </w:rPr>
        <w:t>recommendations to the CSR Committee.  The CSR Committee will deliberate on the proposals and approve proposals for implementation at its discretion.</w:t>
      </w:r>
    </w:p>
    <w:p w:rsidR="000D408C" w:rsidRDefault="000D408C" w:rsidP="00412936">
      <w:pPr>
        <w:ind w:left="720"/>
        <w:jc w:val="both"/>
        <w:rPr>
          <w:rFonts w:ascii="Book Antiqua" w:hAnsi="Book Antiqua" w:cs="Times New Roman"/>
          <w:sz w:val="24"/>
          <w:szCs w:val="24"/>
        </w:rPr>
      </w:pPr>
      <w:r w:rsidRPr="00A21922">
        <w:rPr>
          <w:rFonts w:ascii="Book Antiqua" w:hAnsi="Book Antiqua" w:cs="Times New Roman"/>
          <w:sz w:val="24"/>
          <w:szCs w:val="24"/>
        </w:rPr>
        <w:t>VSPL representatives will monitor the status of the project and will report its compliance/findings to the CSR Committee periodically.</w:t>
      </w:r>
    </w:p>
    <w:p w:rsidR="00206348" w:rsidRDefault="00206348" w:rsidP="00412936">
      <w:pPr>
        <w:ind w:left="720"/>
        <w:jc w:val="both"/>
        <w:rPr>
          <w:rFonts w:ascii="Book Antiqua" w:hAnsi="Book Antiqua" w:cs="Times New Roman"/>
          <w:sz w:val="24"/>
          <w:szCs w:val="24"/>
        </w:rPr>
      </w:pPr>
    </w:p>
    <w:p w:rsidR="00206348" w:rsidRPr="00A21922" w:rsidRDefault="00206348" w:rsidP="00412936">
      <w:pPr>
        <w:ind w:left="720"/>
        <w:jc w:val="both"/>
        <w:rPr>
          <w:rFonts w:ascii="Book Antiqua" w:hAnsi="Book Antiqua" w:cs="Times New Roman"/>
          <w:sz w:val="24"/>
          <w:szCs w:val="24"/>
        </w:rPr>
      </w:pPr>
    </w:p>
    <w:p w:rsidR="0028735D" w:rsidRDefault="0028735D" w:rsidP="00412936">
      <w:pPr>
        <w:ind w:left="720"/>
        <w:jc w:val="both"/>
        <w:rPr>
          <w:rFonts w:ascii="Book Antiqua" w:hAnsi="Book Antiqua" w:cs="Times New Roman"/>
          <w:sz w:val="24"/>
          <w:szCs w:val="24"/>
        </w:rPr>
      </w:pPr>
      <w:r w:rsidRPr="00A21922">
        <w:rPr>
          <w:rFonts w:ascii="Book Antiqua" w:hAnsi="Book Antiqua" w:cs="Times New Roman"/>
          <w:sz w:val="24"/>
          <w:szCs w:val="24"/>
        </w:rPr>
        <w:lastRenderedPageBreak/>
        <w:t>Any or all the provisions of this CSR Policy may be amended by the Board based on the recommendations of the CSR Committee or in accordance with any statutory guidelines that may be issued from time to time.</w:t>
      </w:r>
    </w:p>
    <w:p w:rsidR="00DB5CED" w:rsidRPr="00A21922" w:rsidRDefault="00DB5CED" w:rsidP="00412936">
      <w:pPr>
        <w:ind w:left="720"/>
        <w:jc w:val="both"/>
        <w:rPr>
          <w:rFonts w:ascii="Book Antiqua" w:hAnsi="Book Antiqua" w:cs="Times New Roman"/>
          <w:sz w:val="24"/>
          <w:szCs w:val="24"/>
        </w:rPr>
      </w:pPr>
    </w:p>
    <w:p w:rsidR="00345819" w:rsidRPr="003C5616" w:rsidRDefault="00345819" w:rsidP="00412936">
      <w:pPr>
        <w:pStyle w:val="ListParagraph"/>
        <w:numPr>
          <w:ilvl w:val="0"/>
          <w:numId w:val="2"/>
        </w:numPr>
        <w:jc w:val="both"/>
        <w:rPr>
          <w:rFonts w:ascii="Book Antiqua" w:hAnsi="Book Antiqua" w:cs="Times New Roman"/>
          <w:b/>
          <w:sz w:val="24"/>
          <w:szCs w:val="24"/>
        </w:rPr>
      </w:pPr>
      <w:r w:rsidRPr="00EC6E0A">
        <w:rPr>
          <w:rFonts w:ascii="Book Antiqua" w:hAnsi="Book Antiqua" w:cs="Times New Roman"/>
          <w:b/>
          <w:sz w:val="24"/>
          <w:szCs w:val="24"/>
          <w:u w:val="single"/>
        </w:rPr>
        <w:t>EFFECTIVE DATE</w:t>
      </w:r>
      <w:r w:rsidRPr="003C5616">
        <w:rPr>
          <w:rFonts w:ascii="Book Antiqua" w:hAnsi="Book Antiqua" w:cs="Times New Roman"/>
          <w:b/>
          <w:sz w:val="24"/>
          <w:szCs w:val="24"/>
        </w:rPr>
        <w:t xml:space="preserve"> :</w:t>
      </w:r>
    </w:p>
    <w:p w:rsidR="00602178" w:rsidRPr="00A21922" w:rsidRDefault="00602178" w:rsidP="00412936">
      <w:pPr>
        <w:pStyle w:val="ListParagraph"/>
        <w:ind w:left="1530"/>
        <w:jc w:val="both"/>
        <w:rPr>
          <w:rFonts w:ascii="Book Antiqua" w:hAnsi="Book Antiqua" w:cs="Times New Roman"/>
          <w:sz w:val="24"/>
          <w:szCs w:val="24"/>
        </w:rPr>
      </w:pPr>
    </w:p>
    <w:p w:rsidR="00345819" w:rsidRPr="00A21922" w:rsidRDefault="00345819" w:rsidP="00A21922">
      <w:pPr>
        <w:pStyle w:val="ListParagraph"/>
        <w:ind w:left="1530"/>
        <w:jc w:val="both"/>
        <w:rPr>
          <w:rFonts w:ascii="Book Antiqua" w:hAnsi="Book Antiqua" w:cs="Times New Roman"/>
          <w:b/>
          <w:sz w:val="24"/>
          <w:szCs w:val="24"/>
        </w:rPr>
      </w:pPr>
      <w:r w:rsidRPr="00A21922">
        <w:rPr>
          <w:rFonts w:ascii="Book Antiqua" w:hAnsi="Book Antiqua" w:cs="Times New Roman"/>
          <w:b/>
          <w:sz w:val="24"/>
          <w:szCs w:val="24"/>
        </w:rPr>
        <w:t>This Policy is effective from 1</w:t>
      </w:r>
      <w:r w:rsidRPr="00A21922">
        <w:rPr>
          <w:rFonts w:ascii="Book Antiqua" w:hAnsi="Book Antiqua" w:cs="Times New Roman"/>
          <w:b/>
          <w:sz w:val="24"/>
          <w:szCs w:val="24"/>
          <w:vertAlign w:val="superscript"/>
        </w:rPr>
        <w:t>st</w:t>
      </w:r>
      <w:r w:rsidRPr="00A21922">
        <w:rPr>
          <w:rFonts w:ascii="Book Antiqua" w:hAnsi="Book Antiqua" w:cs="Times New Roman"/>
          <w:b/>
          <w:sz w:val="24"/>
          <w:szCs w:val="24"/>
        </w:rPr>
        <w:t xml:space="preserve"> June 2017.</w:t>
      </w:r>
    </w:p>
    <w:p w:rsidR="00602178" w:rsidRPr="00A21922" w:rsidRDefault="00602178" w:rsidP="00412936">
      <w:pPr>
        <w:pStyle w:val="ListParagraph"/>
        <w:ind w:left="1530"/>
        <w:jc w:val="both"/>
        <w:rPr>
          <w:rFonts w:ascii="Book Antiqua" w:hAnsi="Book Antiqua" w:cs="Times New Roman"/>
          <w:sz w:val="24"/>
          <w:szCs w:val="24"/>
        </w:rPr>
      </w:pPr>
    </w:p>
    <w:p w:rsidR="00345819" w:rsidRPr="00EC6E0A" w:rsidRDefault="00345819" w:rsidP="00412936">
      <w:pPr>
        <w:pStyle w:val="ListParagraph"/>
        <w:numPr>
          <w:ilvl w:val="0"/>
          <w:numId w:val="2"/>
        </w:numPr>
        <w:jc w:val="both"/>
        <w:rPr>
          <w:rFonts w:ascii="Book Antiqua" w:hAnsi="Book Antiqua" w:cs="Times New Roman"/>
          <w:b/>
          <w:sz w:val="24"/>
          <w:szCs w:val="24"/>
          <w:u w:val="single"/>
        </w:rPr>
      </w:pPr>
      <w:r w:rsidRPr="00EC6E0A">
        <w:rPr>
          <w:rFonts w:ascii="Book Antiqua" w:hAnsi="Book Antiqua" w:cs="Times New Roman"/>
          <w:b/>
          <w:sz w:val="24"/>
          <w:szCs w:val="24"/>
          <w:u w:val="single"/>
        </w:rPr>
        <w:t>CONTACT :</w:t>
      </w:r>
    </w:p>
    <w:p w:rsidR="00345819" w:rsidRPr="00A21922" w:rsidRDefault="00345819" w:rsidP="003C5616">
      <w:pPr>
        <w:ind w:left="720" w:firstLine="60"/>
        <w:jc w:val="both"/>
        <w:rPr>
          <w:rFonts w:ascii="Book Antiqua" w:hAnsi="Book Antiqua" w:cs="Times New Roman"/>
          <w:sz w:val="24"/>
          <w:szCs w:val="24"/>
        </w:rPr>
      </w:pPr>
      <w:r w:rsidRPr="00A21922">
        <w:rPr>
          <w:rFonts w:ascii="Book Antiqua" w:hAnsi="Book Antiqua" w:cs="Times New Roman"/>
          <w:sz w:val="24"/>
          <w:szCs w:val="24"/>
        </w:rPr>
        <w:t>For queries related to the CS</w:t>
      </w:r>
      <w:r w:rsidR="004528AE" w:rsidRPr="00A21922">
        <w:rPr>
          <w:rFonts w:ascii="Book Antiqua" w:hAnsi="Book Antiqua" w:cs="Times New Roman"/>
          <w:sz w:val="24"/>
          <w:szCs w:val="24"/>
        </w:rPr>
        <w:t>R Policy, please write to us at</w:t>
      </w:r>
      <w:r w:rsidRPr="00A21922">
        <w:rPr>
          <w:rFonts w:ascii="Book Antiqua" w:hAnsi="Book Antiqua" w:cs="Times New Roman"/>
          <w:sz w:val="24"/>
          <w:szCs w:val="24"/>
        </w:rPr>
        <w:t xml:space="preserve">: </w:t>
      </w:r>
      <w:r w:rsidR="003C5616">
        <w:rPr>
          <w:rFonts w:ascii="Book Antiqua" w:hAnsi="Book Antiqua" w:cs="Times New Roman"/>
          <w:sz w:val="24"/>
          <w:szCs w:val="24"/>
        </w:rPr>
        <w:t xml:space="preserve"> info@vizagseaport.com</w:t>
      </w:r>
    </w:p>
    <w:p w:rsidR="00345819" w:rsidRPr="00A21922" w:rsidRDefault="00345819" w:rsidP="00412936">
      <w:pPr>
        <w:jc w:val="both"/>
        <w:rPr>
          <w:rFonts w:ascii="Book Antiqua" w:hAnsi="Book Antiqua" w:cs="Times New Roman"/>
          <w:sz w:val="24"/>
          <w:szCs w:val="24"/>
        </w:rPr>
      </w:pPr>
    </w:p>
    <w:p w:rsidR="00243B9A" w:rsidRPr="00A21922" w:rsidRDefault="009B1A77" w:rsidP="00412936">
      <w:pPr>
        <w:jc w:val="both"/>
        <w:rPr>
          <w:rFonts w:ascii="Book Antiqua" w:hAnsi="Book Antiqua" w:cs="Times New Roman"/>
          <w:sz w:val="24"/>
          <w:szCs w:val="24"/>
        </w:rPr>
      </w:pPr>
      <w:r w:rsidRPr="00A21922">
        <w:rPr>
          <w:rFonts w:ascii="Book Antiqua" w:hAnsi="Book Antiqua" w:cs="Times New Roman"/>
          <w:sz w:val="24"/>
          <w:szCs w:val="24"/>
        </w:rPr>
        <w:tab/>
      </w:r>
      <w:r w:rsidRPr="00A21922">
        <w:rPr>
          <w:rFonts w:ascii="Book Antiqua" w:hAnsi="Book Antiqua" w:cs="Times New Roman"/>
          <w:sz w:val="24"/>
          <w:szCs w:val="24"/>
        </w:rPr>
        <w:tab/>
      </w:r>
    </w:p>
    <w:sectPr w:rsidR="00243B9A" w:rsidRPr="00A21922" w:rsidSect="00541DC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B2" w:rsidRDefault="002922B2" w:rsidP="00AC154E">
      <w:pPr>
        <w:spacing w:after="0" w:line="240" w:lineRule="auto"/>
      </w:pPr>
      <w:r>
        <w:separator/>
      </w:r>
    </w:p>
  </w:endnote>
  <w:endnote w:type="continuationSeparator" w:id="0">
    <w:p w:rsidR="002922B2" w:rsidRDefault="002922B2" w:rsidP="00AC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B2" w:rsidRDefault="002922B2" w:rsidP="00AC154E">
      <w:pPr>
        <w:spacing w:after="0" w:line="240" w:lineRule="auto"/>
      </w:pPr>
      <w:r>
        <w:separator/>
      </w:r>
    </w:p>
  </w:footnote>
  <w:footnote w:type="continuationSeparator" w:id="0">
    <w:p w:rsidR="002922B2" w:rsidRDefault="002922B2" w:rsidP="00AC1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5FB"/>
    <w:multiLevelType w:val="hybridMultilevel"/>
    <w:tmpl w:val="DC4A8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C6449"/>
    <w:multiLevelType w:val="hybridMultilevel"/>
    <w:tmpl w:val="1D269C3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2AF93EF7"/>
    <w:multiLevelType w:val="hybridMultilevel"/>
    <w:tmpl w:val="277C1666"/>
    <w:lvl w:ilvl="0" w:tplc="D9144C8C">
      <w:start w:val="2"/>
      <w:numFmt w:val="bullet"/>
      <w:lvlText w:val="-"/>
      <w:lvlJc w:val="left"/>
      <w:pPr>
        <w:ind w:left="1305" w:hanging="360"/>
      </w:pPr>
      <w:rPr>
        <w:rFonts w:ascii="Calibri Light" w:eastAsiaTheme="minorHAnsi" w:hAnsi="Calibri Light" w:cstheme="minorBid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2B5B0434"/>
    <w:multiLevelType w:val="hybridMultilevel"/>
    <w:tmpl w:val="F654AF7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2B964A94"/>
    <w:multiLevelType w:val="hybridMultilevel"/>
    <w:tmpl w:val="8D7A0F08"/>
    <w:lvl w:ilvl="0" w:tplc="D9144C8C">
      <w:start w:val="2"/>
      <w:numFmt w:val="bullet"/>
      <w:lvlText w:val="-"/>
      <w:lvlJc w:val="left"/>
      <w:pPr>
        <w:ind w:left="2880" w:hanging="360"/>
      </w:pPr>
      <w:rPr>
        <w:rFonts w:ascii="Calibri Light" w:eastAsiaTheme="minorHAnsi" w:hAnsi="Calibri Light" w:cstheme="minorBid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5">
    <w:nsid w:val="33405830"/>
    <w:multiLevelType w:val="hybridMultilevel"/>
    <w:tmpl w:val="4E3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57508"/>
    <w:multiLevelType w:val="hybridMultilevel"/>
    <w:tmpl w:val="A8263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52C50"/>
    <w:multiLevelType w:val="hybridMultilevel"/>
    <w:tmpl w:val="65586A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56BC3C7E"/>
    <w:multiLevelType w:val="hybridMultilevel"/>
    <w:tmpl w:val="ABFA44A0"/>
    <w:lvl w:ilvl="0" w:tplc="852C76E4">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0322BAE"/>
    <w:multiLevelType w:val="hybridMultilevel"/>
    <w:tmpl w:val="11E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01479"/>
    <w:multiLevelType w:val="hybridMultilevel"/>
    <w:tmpl w:val="255C85C8"/>
    <w:lvl w:ilvl="0" w:tplc="463E0458">
      <w:start w:val="1"/>
      <w:numFmt w:val="decimal"/>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0"/>
  </w:num>
  <w:num w:numId="2">
    <w:abstractNumId w:val="8"/>
  </w:num>
  <w:num w:numId="3">
    <w:abstractNumId w:val="3"/>
  </w:num>
  <w:num w:numId="4">
    <w:abstractNumId w:val="2"/>
  </w:num>
  <w:num w:numId="5">
    <w:abstractNumId w:val="4"/>
  </w:num>
  <w:num w:numId="6">
    <w:abstractNumId w:val="1"/>
  </w:num>
  <w:num w:numId="7">
    <w:abstractNumId w:val="6"/>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B3"/>
    <w:rsid w:val="00013F92"/>
    <w:rsid w:val="000236CA"/>
    <w:rsid w:val="00035062"/>
    <w:rsid w:val="00052A98"/>
    <w:rsid w:val="00081CB3"/>
    <w:rsid w:val="00086E67"/>
    <w:rsid w:val="000B3EA1"/>
    <w:rsid w:val="000D408C"/>
    <w:rsid w:val="00196058"/>
    <w:rsid w:val="001D496F"/>
    <w:rsid w:val="00206348"/>
    <w:rsid w:val="00227AA0"/>
    <w:rsid w:val="00243B9A"/>
    <w:rsid w:val="00260070"/>
    <w:rsid w:val="0028735D"/>
    <w:rsid w:val="002922B2"/>
    <w:rsid w:val="002C53CE"/>
    <w:rsid w:val="002F3A90"/>
    <w:rsid w:val="0031047A"/>
    <w:rsid w:val="00345819"/>
    <w:rsid w:val="00367E76"/>
    <w:rsid w:val="00396F0C"/>
    <w:rsid w:val="003C5616"/>
    <w:rsid w:val="003D084A"/>
    <w:rsid w:val="003D4A64"/>
    <w:rsid w:val="00406978"/>
    <w:rsid w:val="00412936"/>
    <w:rsid w:val="00442377"/>
    <w:rsid w:val="004528AE"/>
    <w:rsid w:val="00472BFA"/>
    <w:rsid w:val="004A2218"/>
    <w:rsid w:val="0050476A"/>
    <w:rsid w:val="005250AE"/>
    <w:rsid w:val="00541DC4"/>
    <w:rsid w:val="00544AA2"/>
    <w:rsid w:val="005A18E1"/>
    <w:rsid w:val="005A2575"/>
    <w:rsid w:val="005D529E"/>
    <w:rsid w:val="00602178"/>
    <w:rsid w:val="006168A5"/>
    <w:rsid w:val="00675F2D"/>
    <w:rsid w:val="00765528"/>
    <w:rsid w:val="007D7CCA"/>
    <w:rsid w:val="007D7FF0"/>
    <w:rsid w:val="008017FE"/>
    <w:rsid w:val="00802166"/>
    <w:rsid w:val="00841DC6"/>
    <w:rsid w:val="008532D2"/>
    <w:rsid w:val="0088500B"/>
    <w:rsid w:val="00887E69"/>
    <w:rsid w:val="008E64FA"/>
    <w:rsid w:val="009241C2"/>
    <w:rsid w:val="009B1A77"/>
    <w:rsid w:val="00A10004"/>
    <w:rsid w:val="00A217E1"/>
    <w:rsid w:val="00A21922"/>
    <w:rsid w:val="00A73EAC"/>
    <w:rsid w:val="00AA3695"/>
    <w:rsid w:val="00AB1A27"/>
    <w:rsid w:val="00AC154E"/>
    <w:rsid w:val="00AC446C"/>
    <w:rsid w:val="00AE23C2"/>
    <w:rsid w:val="00AF5880"/>
    <w:rsid w:val="00B26B06"/>
    <w:rsid w:val="00B334D7"/>
    <w:rsid w:val="00B64092"/>
    <w:rsid w:val="00B8721B"/>
    <w:rsid w:val="00BD1E2C"/>
    <w:rsid w:val="00C30137"/>
    <w:rsid w:val="00C41100"/>
    <w:rsid w:val="00C77F29"/>
    <w:rsid w:val="00CD26CD"/>
    <w:rsid w:val="00CD371D"/>
    <w:rsid w:val="00D00B4C"/>
    <w:rsid w:val="00D146E9"/>
    <w:rsid w:val="00D36AF1"/>
    <w:rsid w:val="00D97FBA"/>
    <w:rsid w:val="00DB412D"/>
    <w:rsid w:val="00DB5CED"/>
    <w:rsid w:val="00DC1AF6"/>
    <w:rsid w:val="00DF7784"/>
    <w:rsid w:val="00E0753D"/>
    <w:rsid w:val="00E23685"/>
    <w:rsid w:val="00E3586B"/>
    <w:rsid w:val="00E564CE"/>
    <w:rsid w:val="00E5784F"/>
    <w:rsid w:val="00EB1DEF"/>
    <w:rsid w:val="00EC6E0A"/>
    <w:rsid w:val="00ED4115"/>
    <w:rsid w:val="00ED5A61"/>
    <w:rsid w:val="00F154E6"/>
    <w:rsid w:val="00FB4A2B"/>
    <w:rsid w:val="00FB5DE8"/>
    <w:rsid w:val="00FE0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E6"/>
    <w:pPr>
      <w:ind w:left="720"/>
      <w:contextualSpacing/>
    </w:pPr>
  </w:style>
  <w:style w:type="paragraph" w:styleId="BalloonText">
    <w:name w:val="Balloon Text"/>
    <w:basedOn w:val="Normal"/>
    <w:link w:val="BalloonTextChar"/>
    <w:uiPriority w:val="99"/>
    <w:semiHidden/>
    <w:unhideWhenUsed/>
    <w:rsid w:val="00EB1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EF"/>
    <w:rPr>
      <w:rFonts w:ascii="Segoe UI" w:hAnsi="Segoe UI" w:cs="Segoe UI"/>
      <w:sz w:val="18"/>
      <w:szCs w:val="18"/>
    </w:rPr>
  </w:style>
  <w:style w:type="paragraph" w:styleId="Header">
    <w:name w:val="header"/>
    <w:basedOn w:val="Normal"/>
    <w:link w:val="HeaderChar"/>
    <w:uiPriority w:val="99"/>
    <w:unhideWhenUsed/>
    <w:rsid w:val="00AC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4E"/>
  </w:style>
  <w:style w:type="paragraph" w:styleId="Footer">
    <w:name w:val="footer"/>
    <w:basedOn w:val="Normal"/>
    <w:link w:val="FooterChar"/>
    <w:uiPriority w:val="99"/>
    <w:unhideWhenUsed/>
    <w:rsid w:val="00AC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E6"/>
    <w:pPr>
      <w:ind w:left="720"/>
      <w:contextualSpacing/>
    </w:pPr>
  </w:style>
  <w:style w:type="paragraph" w:styleId="BalloonText">
    <w:name w:val="Balloon Text"/>
    <w:basedOn w:val="Normal"/>
    <w:link w:val="BalloonTextChar"/>
    <w:uiPriority w:val="99"/>
    <w:semiHidden/>
    <w:unhideWhenUsed/>
    <w:rsid w:val="00EB1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EF"/>
    <w:rPr>
      <w:rFonts w:ascii="Segoe UI" w:hAnsi="Segoe UI" w:cs="Segoe UI"/>
      <w:sz w:val="18"/>
      <w:szCs w:val="18"/>
    </w:rPr>
  </w:style>
  <w:style w:type="paragraph" w:styleId="Header">
    <w:name w:val="header"/>
    <w:basedOn w:val="Normal"/>
    <w:link w:val="HeaderChar"/>
    <w:uiPriority w:val="99"/>
    <w:unhideWhenUsed/>
    <w:rsid w:val="00AC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4E"/>
  </w:style>
  <w:style w:type="paragraph" w:styleId="Footer">
    <w:name w:val="footer"/>
    <w:basedOn w:val="Normal"/>
    <w:link w:val="FooterChar"/>
    <w:uiPriority w:val="99"/>
    <w:unhideWhenUsed/>
    <w:rsid w:val="00AC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4A61-DF35-4ADE-BF11-E43F8A55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Subbaraman.N</dc:creator>
  <cp:lastModifiedBy>CS</cp:lastModifiedBy>
  <cp:revision>10</cp:revision>
  <cp:lastPrinted>2017-07-12T08:12:00Z</cp:lastPrinted>
  <dcterms:created xsi:type="dcterms:W3CDTF">2020-07-09T06:42:00Z</dcterms:created>
  <dcterms:modified xsi:type="dcterms:W3CDTF">2021-07-31T10:01:00Z</dcterms:modified>
</cp:coreProperties>
</file>